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725" w:rsidRPr="003B4DC1" w:rsidRDefault="00673474" w:rsidP="003B4DC1">
      <w:pPr>
        <w:pStyle w:val="a3"/>
        <w:jc w:val="center"/>
      </w:pPr>
      <w:r w:rsidRPr="003B4DC1">
        <w:t>МИНИСТЕРСТВО КУЛЬТУРЫ РФ</w:t>
      </w:r>
    </w:p>
    <w:p w:rsidR="00DC7AC5" w:rsidRPr="003B4DC1" w:rsidRDefault="00144C7D" w:rsidP="003B4DC1">
      <w:pPr>
        <w:pStyle w:val="a3"/>
        <w:tabs>
          <w:tab w:val="left" w:pos="7348"/>
          <w:tab w:val="left" w:pos="7428"/>
        </w:tabs>
        <w:jc w:val="center"/>
      </w:pPr>
      <w:r w:rsidRPr="003B4DC1">
        <w:t>ФГБОУ ВО «</w:t>
      </w:r>
      <w:r w:rsidR="00300725" w:rsidRPr="003B4DC1">
        <w:t>Кемеровский государственный институт культуры</w:t>
      </w:r>
      <w:r w:rsidRPr="003B4DC1">
        <w:t>»</w:t>
      </w:r>
    </w:p>
    <w:p w:rsidR="00300725" w:rsidRPr="003B4DC1" w:rsidRDefault="00144C7D" w:rsidP="003B4DC1">
      <w:pPr>
        <w:pStyle w:val="a3"/>
        <w:tabs>
          <w:tab w:val="left" w:pos="7348"/>
          <w:tab w:val="left" w:pos="7428"/>
        </w:tabs>
        <w:jc w:val="center"/>
      </w:pPr>
      <w:r w:rsidRPr="003B4DC1">
        <w:t xml:space="preserve">Режиссерско-педагогический факультет </w:t>
      </w:r>
    </w:p>
    <w:p w:rsidR="00144C7D" w:rsidRPr="003B4DC1" w:rsidRDefault="00144C7D" w:rsidP="003B4DC1">
      <w:pPr>
        <w:pStyle w:val="a3"/>
        <w:tabs>
          <w:tab w:val="left" w:pos="7348"/>
          <w:tab w:val="left" w:pos="7428"/>
        </w:tabs>
        <w:jc w:val="center"/>
      </w:pPr>
      <w:r w:rsidRPr="003B4DC1">
        <w:t>Кафедра театрального искусства</w:t>
      </w:r>
    </w:p>
    <w:p w:rsidR="00300725" w:rsidRPr="003B4DC1" w:rsidRDefault="00300725" w:rsidP="003B4DC1">
      <w:pPr>
        <w:pStyle w:val="a3"/>
        <w:jc w:val="center"/>
      </w:pPr>
    </w:p>
    <w:p w:rsidR="00300725" w:rsidRPr="003B4DC1" w:rsidRDefault="00300725" w:rsidP="003B4DC1">
      <w:pPr>
        <w:pStyle w:val="a3"/>
        <w:jc w:val="center"/>
      </w:pPr>
    </w:p>
    <w:p w:rsidR="001C4B20" w:rsidRPr="003B4DC1" w:rsidRDefault="001C4B20" w:rsidP="003B4DC1">
      <w:pPr>
        <w:pStyle w:val="a3"/>
        <w:jc w:val="center"/>
      </w:pPr>
    </w:p>
    <w:p w:rsidR="001C4B20" w:rsidRPr="003B4DC1" w:rsidRDefault="001C4B20" w:rsidP="003B4DC1">
      <w:pPr>
        <w:pStyle w:val="a3"/>
        <w:jc w:val="center"/>
      </w:pPr>
    </w:p>
    <w:p w:rsidR="001C4B20" w:rsidRPr="003B4DC1" w:rsidRDefault="001C4B20" w:rsidP="003B4DC1">
      <w:pPr>
        <w:pStyle w:val="a3"/>
        <w:jc w:val="center"/>
      </w:pPr>
    </w:p>
    <w:p w:rsidR="001C4B20" w:rsidRPr="003B4DC1" w:rsidRDefault="001C4B20" w:rsidP="003B4DC1">
      <w:pPr>
        <w:pStyle w:val="a3"/>
        <w:jc w:val="center"/>
      </w:pPr>
    </w:p>
    <w:p w:rsidR="001073F3" w:rsidRPr="003B4DC1" w:rsidRDefault="001073F3" w:rsidP="003B4DC1">
      <w:pPr>
        <w:pStyle w:val="a3"/>
        <w:jc w:val="center"/>
      </w:pPr>
    </w:p>
    <w:p w:rsidR="001073F3" w:rsidRPr="003B4DC1" w:rsidRDefault="001073F3" w:rsidP="003B4DC1">
      <w:pPr>
        <w:pStyle w:val="a3"/>
        <w:jc w:val="center"/>
      </w:pPr>
    </w:p>
    <w:p w:rsidR="001C4B20" w:rsidRPr="003B4DC1" w:rsidRDefault="001C4B20" w:rsidP="003B4DC1">
      <w:pPr>
        <w:pStyle w:val="a3"/>
        <w:jc w:val="center"/>
      </w:pPr>
    </w:p>
    <w:p w:rsidR="00F1209D" w:rsidRDefault="00F1209D" w:rsidP="003B4DC1">
      <w:pPr>
        <w:pStyle w:val="a3"/>
        <w:jc w:val="center"/>
        <w:rPr>
          <w:b/>
        </w:rPr>
      </w:pPr>
      <w:r w:rsidRPr="003B4DC1">
        <w:rPr>
          <w:b/>
        </w:rPr>
        <w:t>ФОНД ОЦЕНОЧНЫХ СРЕДСТВ</w:t>
      </w:r>
    </w:p>
    <w:p w:rsidR="00283822" w:rsidRPr="003B4DC1" w:rsidRDefault="00283822" w:rsidP="003B4DC1">
      <w:pPr>
        <w:pStyle w:val="a3"/>
        <w:jc w:val="center"/>
        <w:rPr>
          <w:b/>
        </w:rPr>
      </w:pPr>
    </w:p>
    <w:p w:rsidR="001C4B20" w:rsidRDefault="00F1209D" w:rsidP="00EF2CE4">
      <w:pPr>
        <w:pStyle w:val="a3"/>
        <w:jc w:val="center"/>
        <w:rPr>
          <w:b/>
        </w:rPr>
      </w:pPr>
      <w:r w:rsidRPr="003B4DC1">
        <w:rPr>
          <w:b/>
        </w:rPr>
        <w:t>по учебной дисциплине</w:t>
      </w:r>
    </w:p>
    <w:p w:rsidR="00283822" w:rsidRPr="00EF2CE4" w:rsidRDefault="00283822" w:rsidP="00EF2CE4">
      <w:pPr>
        <w:pStyle w:val="a3"/>
        <w:jc w:val="center"/>
        <w:rPr>
          <w:b/>
        </w:rPr>
      </w:pPr>
    </w:p>
    <w:p w:rsidR="00DC7AC5" w:rsidRPr="003B4DC1" w:rsidRDefault="00F1209D" w:rsidP="003B4DC1">
      <w:pPr>
        <w:pStyle w:val="TableParagraph"/>
        <w:jc w:val="center"/>
        <w:rPr>
          <w:rFonts w:ascii="Times New Roman" w:hAnsi="Times New Roman"/>
          <w:b/>
          <w:sz w:val="24"/>
          <w:szCs w:val="24"/>
        </w:rPr>
      </w:pPr>
      <w:r w:rsidRPr="003B4DC1">
        <w:rPr>
          <w:rFonts w:ascii="Times New Roman" w:hAnsi="Times New Roman"/>
          <w:b/>
          <w:sz w:val="24"/>
          <w:szCs w:val="24"/>
        </w:rPr>
        <w:t>«</w:t>
      </w:r>
      <w:r w:rsidR="00EF2CE4" w:rsidRPr="003B4DC1">
        <w:rPr>
          <w:rFonts w:ascii="Times New Roman" w:hAnsi="Times New Roman"/>
          <w:b/>
          <w:sz w:val="24"/>
          <w:szCs w:val="24"/>
        </w:rPr>
        <w:t>РЕЖИССУРА ОБРАЗОВАТЕЛЬНОЙ СРЕДЫ</w:t>
      </w:r>
      <w:r w:rsidRPr="003B4DC1">
        <w:rPr>
          <w:rFonts w:ascii="Times New Roman" w:hAnsi="Times New Roman"/>
          <w:b/>
          <w:sz w:val="24"/>
          <w:szCs w:val="24"/>
        </w:rPr>
        <w:t xml:space="preserve">» </w:t>
      </w:r>
    </w:p>
    <w:p w:rsidR="001C4B20" w:rsidRPr="003B4DC1" w:rsidRDefault="001C4B20" w:rsidP="003B4DC1">
      <w:pPr>
        <w:pStyle w:val="a3"/>
        <w:rPr>
          <w:b/>
        </w:rPr>
      </w:pPr>
    </w:p>
    <w:p w:rsidR="00300725" w:rsidRPr="003B4DC1" w:rsidRDefault="00300725" w:rsidP="003B4DC1">
      <w:pPr>
        <w:jc w:val="center"/>
        <w:rPr>
          <w:b/>
          <w:sz w:val="24"/>
          <w:szCs w:val="24"/>
        </w:rPr>
      </w:pPr>
    </w:p>
    <w:p w:rsidR="001C4B20" w:rsidRPr="003B4DC1" w:rsidRDefault="00DC7AC5" w:rsidP="003B4DC1">
      <w:pPr>
        <w:pStyle w:val="a3"/>
        <w:jc w:val="center"/>
      </w:pPr>
      <w:r w:rsidRPr="003B4DC1">
        <w:t xml:space="preserve">Направление </w:t>
      </w:r>
      <w:r w:rsidR="00144C7D" w:rsidRPr="003B4DC1">
        <w:t>подготовки:</w:t>
      </w:r>
    </w:p>
    <w:p w:rsidR="00300725" w:rsidRPr="003B4DC1" w:rsidRDefault="00F45F55" w:rsidP="003B4DC1">
      <w:pPr>
        <w:pStyle w:val="a3"/>
        <w:jc w:val="center"/>
        <w:rPr>
          <w:b/>
        </w:rPr>
      </w:pPr>
      <w:r w:rsidRPr="003B4DC1">
        <w:rPr>
          <w:b/>
        </w:rPr>
        <w:t>44.03.01 Педагогическое образование</w:t>
      </w:r>
    </w:p>
    <w:p w:rsidR="00300725" w:rsidRPr="003B4DC1" w:rsidRDefault="00300725" w:rsidP="003B4DC1">
      <w:pPr>
        <w:pStyle w:val="a3"/>
        <w:jc w:val="center"/>
        <w:rPr>
          <w:b/>
        </w:rPr>
      </w:pPr>
    </w:p>
    <w:p w:rsidR="001C4B20" w:rsidRPr="003B4DC1" w:rsidRDefault="001C4B20" w:rsidP="003B4DC1">
      <w:pPr>
        <w:jc w:val="center"/>
        <w:rPr>
          <w:sz w:val="24"/>
          <w:szCs w:val="24"/>
        </w:rPr>
      </w:pPr>
      <w:r w:rsidRPr="003B4DC1">
        <w:rPr>
          <w:sz w:val="24"/>
          <w:szCs w:val="24"/>
        </w:rPr>
        <w:t>Профиль подготовки</w:t>
      </w:r>
      <w:r w:rsidR="00144C7D" w:rsidRPr="003B4DC1">
        <w:rPr>
          <w:sz w:val="24"/>
          <w:szCs w:val="24"/>
        </w:rPr>
        <w:t>:</w:t>
      </w:r>
    </w:p>
    <w:p w:rsidR="00300725" w:rsidRPr="003B4DC1" w:rsidRDefault="00F45F55" w:rsidP="003B4DC1">
      <w:pPr>
        <w:pStyle w:val="a3"/>
        <w:jc w:val="center"/>
        <w:rPr>
          <w:b/>
        </w:rPr>
      </w:pPr>
      <w:r w:rsidRPr="003B4DC1">
        <w:rPr>
          <w:b/>
        </w:rPr>
        <w:t>Арт-педагогика (театральное творчество)</w:t>
      </w:r>
    </w:p>
    <w:p w:rsidR="00300725" w:rsidRPr="003B4DC1" w:rsidRDefault="00300725" w:rsidP="003B4DC1">
      <w:pPr>
        <w:pStyle w:val="a3"/>
        <w:jc w:val="center"/>
        <w:rPr>
          <w:b/>
        </w:rPr>
      </w:pPr>
    </w:p>
    <w:p w:rsidR="008B7312" w:rsidRPr="00EF2CE4" w:rsidRDefault="00300725" w:rsidP="003B4DC1">
      <w:pPr>
        <w:jc w:val="center"/>
        <w:rPr>
          <w:sz w:val="24"/>
          <w:szCs w:val="24"/>
        </w:rPr>
      </w:pPr>
      <w:r w:rsidRPr="00EF2CE4">
        <w:rPr>
          <w:sz w:val="24"/>
          <w:szCs w:val="24"/>
        </w:rPr>
        <w:t>Квалификация (степень) выпускника</w:t>
      </w:r>
      <w:r w:rsidR="00144C7D" w:rsidRPr="00EF2CE4">
        <w:rPr>
          <w:sz w:val="24"/>
          <w:szCs w:val="24"/>
        </w:rPr>
        <w:t>:</w:t>
      </w:r>
    </w:p>
    <w:p w:rsidR="00300725" w:rsidRPr="003B4DC1" w:rsidRDefault="00300725" w:rsidP="003B4DC1">
      <w:pPr>
        <w:jc w:val="center"/>
        <w:rPr>
          <w:b/>
          <w:sz w:val="24"/>
          <w:szCs w:val="24"/>
        </w:rPr>
      </w:pPr>
      <w:r w:rsidRPr="003B4DC1">
        <w:rPr>
          <w:b/>
          <w:sz w:val="24"/>
          <w:szCs w:val="24"/>
        </w:rPr>
        <w:t>Бакалавр</w:t>
      </w:r>
    </w:p>
    <w:p w:rsidR="00300725" w:rsidRPr="003B4DC1" w:rsidRDefault="00300725" w:rsidP="003B4DC1">
      <w:pPr>
        <w:pStyle w:val="a3"/>
        <w:jc w:val="center"/>
        <w:rPr>
          <w:b/>
        </w:rPr>
      </w:pPr>
    </w:p>
    <w:p w:rsidR="00300725" w:rsidRPr="003B4DC1" w:rsidRDefault="00300725" w:rsidP="003B4DC1">
      <w:pPr>
        <w:pStyle w:val="a3"/>
        <w:jc w:val="center"/>
        <w:rPr>
          <w:b/>
        </w:rPr>
      </w:pPr>
    </w:p>
    <w:p w:rsidR="00300725" w:rsidRPr="00283822" w:rsidRDefault="00300725" w:rsidP="003B4DC1">
      <w:pPr>
        <w:pStyle w:val="a3"/>
        <w:jc w:val="center"/>
      </w:pPr>
      <w:r w:rsidRPr="00283822">
        <w:t>Форма обучения</w:t>
      </w:r>
      <w:r w:rsidR="00144C7D" w:rsidRPr="00283822">
        <w:t>:</w:t>
      </w:r>
    </w:p>
    <w:p w:rsidR="00300725" w:rsidRPr="003B4DC1" w:rsidRDefault="00300725" w:rsidP="003B4DC1">
      <w:pPr>
        <w:pStyle w:val="TableParagraph"/>
        <w:jc w:val="center"/>
        <w:rPr>
          <w:rFonts w:ascii="Times New Roman" w:hAnsi="Times New Roman"/>
          <w:b/>
          <w:sz w:val="24"/>
          <w:szCs w:val="24"/>
        </w:rPr>
      </w:pPr>
      <w:r w:rsidRPr="003B4DC1">
        <w:rPr>
          <w:rFonts w:ascii="Times New Roman" w:hAnsi="Times New Roman"/>
          <w:b/>
          <w:sz w:val="24"/>
          <w:szCs w:val="24"/>
        </w:rPr>
        <w:t>Очная, заочная</w:t>
      </w:r>
    </w:p>
    <w:p w:rsidR="001073F3" w:rsidRPr="003B4DC1" w:rsidRDefault="001073F3" w:rsidP="003B4DC1">
      <w:pPr>
        <w:pStyle w:val="a3"/>
        <w:jc w:val="center"/>
        <w:rPr>
          <w:b/>
        </w:rPr>
      </w:pPr>
    </w:p>
    <w:p w:rsidR="00277546" w:rsidRPr="003B4DC1" w:rsidRDefault="00277546" w:rsidP="003B4DC1">
      <w:pPr>
        <w:pStyle w:val="12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bidi="ru-RU"/>
        </w:rPr>
      </w:pPr>
      <w:r w:rsidRPr="003B4DC1">
        <w:rPr>
          <w:sz w:val="24"/>
          <w:szCs w:val="24"/>
        </w:rPr>
        <w:t>Год набора - 2022</w:t>
      </w:r>
    </w:p>
    <w:p w:rsidR="00300725" w:rsidRPr="003B4DC1" w:rsidRDefault="00300725" w:rsidP="003B4DC1">
      <w:pPr>
        <w:pStyle w:val="a3"/>
        <w:jc w:val="center"/>
        <w:rPr>
          <w:b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5C6436" w:rsidRPr="003B4DC1" w:rsidTr="00023A55">
        <w:trPr>
          <w:trHeight w:val="1701"/>
        </w:trPr>
        <w:tc>
          <w:tcPr>
            <w:tcW w:w="4607" w:type="dxa"/>
            <w:shd w:val="clear" w:color="auto" w:fill="auto"/>
          </w:tcPr>
          <w:p w:rsidR="005C6436" w:rsidRPr="00EF2CE4" w:rsidRDefault="005C6436" w:rsidP="003B4DC1">
            <w:pPr>
              <w:autoSpaceDE/>
              <w:autoSpaceDN/>
              <w:rPr>
                <w:sz w:val="24"/>
                <w:szCs w:val="24"/>
                <w:lang w:bidi="ar-SA"/>
              </w:rPr>
            </w:pPr>
            <w:r w:rsidRPr="00EF2CE4">
              <w:rPr>
                <w:sz w:val="24"/>
                <w:szCs w:val="24"/>
                <w:lang w:bidi="ar-SA"/>
              </w:rPr>
              <w:t>Утвержден на заседании кафедры</w:t>
            </w:r>
          </w:p>
          <w:p w:rsidR="005C6436" w:rsidRPr="00EF2CE4" w:rsidRDefault="00AD35B5" w:rsidP="003B4DC1">
            <w:pPr>
              <w:autoSpaceDE/>
              <w:autoSpaceDN/>
              <w:rPr>
                <w:sz w:val="24"/>
                <w:szCs w:val="24"/>
                <w:lang w:bidi="ar-SA"/>
              </w:rPr>
            </w:pPr>
            <w:r w:rsidRPr="00EF2CE4">
              <w:rPr>
                <w:sz w:val="24"/>
                <w:szCs w:val="24"/>
                <w:lang w:bidi="ar-SA"/>
              </w:rPr>
              <w:t>24.05.2022</w:t>
            </w:r>
            <w:r w:rsidR="005C6436" w:rsidRPr="00EF2CE4">
              <w:rPr>
                <w:sz w:val="24"/>
                <w:szCs w:val="24"/>
                <w:lang w:bidi="ar-SA"/>
              </w:rPr>
              <w:t xml:space="preserve">., протокол </w:t>
            </w:r>
            <w:r w:rsidRPr="00EF2CE4">
              <w:rPr>
                <w:sz w:val="24"/>
                <w:szCs w:val="24"/>
                <w:lang w:bidi="ar-SA"/>
              </w:rPr>
              <w:t>№10</w:t>
            </w:r>
            <w:r w:rsidR="005C6436" w:rsidRPr="00EF2CE4">
              <w:rPr>
                <w:sz w:val="24"/>
                <w:szCs w:val="24"/>
                <w:lang w:bidi="ar-SA"/>
              </w:rPr>
              <w:t>.</w:t>
            </w:r>
          </w:p>
          <w:p w:rsidR="005C6436" w:rsidRPr="00EF2CE4" w:rsidRDefault="005C6436" w:rsidP="003B4DC1">
            <w:pPr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</w:tbl>
    <w:p w:rsidR="005C6436" w:rsidRPr="003B4DC1" w:rsidRDefault="005C6436" w:rsidP="003B4DC1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en-US" w:bidi="ar-SA"/>
        </w:rPr>
      </w:pPr>
    </w:p>
    <w:tbl>
      <w:tblPr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4607"/>
      </w:tblGrid>
      <w:tr w:rsidR="005C6436" w:rsidRPr="003B4DC1" w:rsidTr="00023A55">
        <w:trPr>
          <w:trHeight w:val="1701"/>
        </w:trPr>
        <w:tc>
          <w:tcPr>
            <w:tcW w:w="4607" w:type="dxa"/>
            <w:shd w:val="clear" w:color="auto" w:fill="auto"/>
          </w:tcPr>
          <w:p w:rsidR="005C6436" w:rsidRPr="003B4DC1" w:rsidRDefault="005C6436" w:rsidP="003B4DC1">
            <w:pPr>
              <w:autoSpaceDE/>
              <w:autoSpaceDN/>
              <w:rPr>
                <w:sz w:val="24"/>
                <w:szCs w:val="24"/>
                <w:lang w:bidi="ar-SA"/>
              </w:rPr>
            </w:pPr>
            <w:r w:rsidRPr="003B4DC1">
              <w:rPr>
                <w:sz w:val="24"/>
                <w:szCs w:val="24"/>
                <w:lang w:bidi="ar-SA"/>
              </w:rPr>
              <w:t>Составитель: Шелтрекова Я.В.</w:t>
            </w:r>
          </w:p>
          <w:p w:rsidR="005C6436" w:rsidRPr="003B4DC1" w:rsidRDefault="005C6436" w:rsidP="003B4DC1">
            <w:pPr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</w:tbl>
    <w:p w:rsidR="00300725" w:rsidRPr="003B4DC1" w:rsidRDefault="00300725" w:rsidP="003B4DC1">
      <w:pPr>
        <w:pStyle w:val="a3"/>
        <w:jc w:val="center"/>
        <w:rPr>
          <w:b/>
        </w:rPr>
      </w:pPr>
    </w:p>
    <w:p w:rsidR="00144C7D" w:rsidRPr="003B4DC1" w:rsidRDefault="00144C7D" w:rsidP="003B4DC1">
      <w:pPr>
        <w:pStyle w:val="a3"/>
        <w:jc w:val="center"/>
        <w:rPr>
          <w:b/>
        </w:rPr>
      </w:pPr>
    </w:p>
    <w:p w:rsidR="00144C7D" w:rsidRPr="003B4DC1" w:rsidRDefault="00144C7D" w:rsidP="003B4DC1">
      <w:pPr>
        <w:pStyle w:val="a3"/>
        <w:jc w:val="center"/>
        <w:rPr>
          <w:b/>
        </w:rPr>
      </w:pPr>
    </w:p>
    <w:p w:rsidR="00144C7D" w:rsidRPr="003B4DC1" w:rsidRDefault="00144C7D" w:rsidP="003B4DC1">
      <w:pPr>
        <w:pStyle w:val="a3"/>
        <w:jc w:val="center"/>
        <w:rPr>
          <w:b/>
        </w:rPr>
      </w:pPr>
    </w:p>
    <w:p w:rsidR="00144C7D" w:rsidRDefault="00144C7D" w:rsidP="003B4DC1">
      <w:pPr>
        <w:pStyle w:val="a3"/>
        <w:rPr>
          <w:b/>
        </w:rPr>
      </w:pPr>
    </w:p>
    <w:p w:rsidR="00EF2CE4" w:rsidRPr="003B4DC1" w:rsidRDefault="00EF2CE4" w:rsidP="003B4DC1">
      <w:pPr>
        <w:pStyle w:val="a3"/>
        <w:rPr>
          <w:b/>
        </w:rPr>
      </w:pPr>
    </w:p>
    <w:p w:rsidR="00144C7D" w:rsidRPr="003B4DC1" w:rsidRDefault="00144C7D" w:rsidP="003B4DC1">
      <w:pPr>
        <w:pStyle w:val="a3"/>
        <w:jc w:val="center"/>
        <w:rPr>
          <w:b/>
        </w:rPr>
      </w:pPr>
    </w:p>
    <w:p w:rsidR="00300725" w:rsidRPr="003B4DC1" w:rsidRDefault="00300725" w:rsidP="003B4DC1">
      <w:pPr>
        <w:pStyle w:val="a3"/>
        <w:jc w:val="center"/>
        <w:rPr>
          <w:b/>
        </w:rPr>
      </w:pPr>
    </w:p>
    <w:p w:rsidR="00300725" w:rsidRPr="003B4DC1" w:rsidRDefault="00277546" w:rsidP="003B4DC1">
      <w:pPr>
        <w:pStyle w:val="a3"/>
        <w:jc w:val="center"/>
      </w:pPr>
      <w:r w:rsidRPr="003B4DC1">
        <w:t>Кемерово</w:t>
      </w:r>
    </w:p>
    <w:p w:rsidR="00300725" w:rsidRPr="003B4DC1" w:rsidRDefault="00300725" w:rsidP="003B4DC1">
      <w:pPr>
        <w:jc w:val="center"/>
        <w:rPr>
          <w:sz w:val="24"/>
          <w:szCs w:val="24"/>
        </w:rPr>
        <w:sectPr w:rsidR="00300725" w:rsidRPr="003B4DC1" w:rsidSect="00870172">
          <w:footerReference w:type="default" r:id="rId8"/>
          <w:pgSz w:w="11910" w:h="16840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:rsidR="00EC3C76" w:rsidRPr="003B4DC1" w:rsidRDefault="00EC3C76" w:rsidP="003B4DC1">
      <w:pPr>
        <w:jc w:val="center"/>
        <w:rPr>
          <w:b/>
          <w:sz w:val="24"/>
          <w:szCs w:val="24"/>
        </w:rPr>
      </w:pPr>
      <w:r w:rsidRPr="003B4DC1">
        <w:rPr>
          <w:b/>
          <w:sz w:val="24"/>
          <w:szCs w:val="24"/>
        </w:rPr>
        <w:lastRenderedPageBreak/>
        <w:t>Фонд оценочных средств</w:t>
      </w:r>
    </w:p>
    <w:p w:rsidR="00300725" w:rsidRPr="003B4DC1" w:rsidRDefault="007B5EA4" w:rsidP="003B4DC1">
      <w:pPr>
        <w:rPr>
          <w:i/>
          <w:sz w:val="24"/>
          <w:szCs w:val="24"/>
        </w:rPr>
      </w:pPr>
      <w:r w:rsidRPr="003B4DC1">
        <w:rPr>
          <w:sz w:val="24"/>
          <w:szCs w:val="24"/>
        </w:rPr>
        <w:t xml:space="preserve">   </w:t>
      </w:r>
    </w:p>
    <w:p w:rsidR="007B5EA4" w:rsidRPr="003B4DC1" w:rsidRDefault="007B5EA4" w:rsidP="003B4DC1">
      <w:pPr>
        <w:pStyle w:val="af1"/>
        <w:numPr>
          <w:ilvl w:val="0"/>
          <w:numId w:val="29"/>
        </w:numPr>
        <w:tabs>
          <w:tab w:val="left" w:pos="851"/>
        </w:tabs>
        <w:jc w:val="both"/>
        <w:rPr>
          <w:b/>
          <w:sz w:val="24"/>
          <w:szCs w:val="24"/>
        </w:rPr>
      </w:pPr>
      <w:bookmarkStart w:id="0" w:name="_Toc84187296"/>
      <w:r w:rsidRPr="003B4DC1">
        <w:rPr>
          <w:b/>
          <w:sz w:val="24"/>
          <w:szCs w:val="24"/>
        </w:rPr>
        <w:t>Перечень оцениваемых компетенций:</w:t>
      </w:r>
    </w:p>
    <w:p w:rsidR="008A5631" w:rsidRPr="003B4DC1" w:rsidRDefault="008A5631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>- 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8A5631" w:rsidRPr="003B4DC1" w:rsidRDefault="008A5631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 xml:space="preserve">- ПК-3. Способен планировать и организовывать </w:t>
      </w:r>
      <w:r w:rsidR="000F5824" w:rsidRPr="003B4DC1">
        <w:rPr>
          <w:sz w:val="24"/>
          <w:szCs w:val="24"/>
        </w:rPr>
        <w:t>художественно-</w:t>
      </w:r>
      <w:r w:rsidRPr="003B4DC1">
        <w:rPr>
          <w:sz w:val="24"/>
          <w:szCs w:val="24"/>
        </w:rPr>
        <w:t>образовательную деятельность, осуществлять воспитательный процесс в сфере театрального творчества.</w:t>
      </w:r>
    </w:p>
    <w:p w:rsidR="008A5631" w:rsidRPr="003B4DC1" w:rsidRDefault="008A5631" w:rsidP="003B4DC1">
      <w:pPr>
        <w:pStyle w:val="af1"/>
        <w:numPr>
          <w:ilvl w:val="0"/>
          <w:numId w:val="29"/>
        </w:numPr>
        <w:tabs>
          <w:tab w:val="left" w:pos="851"/>
        </w:tabs>
        <w:jc w:val="both"/>
        <w:rPr>
          <w:b/>
          <w:color w:val="000000"/>
          <w:sz w:val="24"/>
          <w:szCs w:val="24"/>
        </w:rPr>
      </w:pPr>
      <w:r w:rsidRPr="003B4DC1">
        <w:rPr>
          <w:b/>
          <w:sz w:val="24"/>
          <w:szCs w:val="24"/>
        </w:rPr>
        <w:t>Критерии и показатели оценивания компетенций</w:t>
      </w:r>
    </w:p>
    <w:p w:rsidR="008A5631" w:rsidRPr="003B4DC1" w:rsidRDefault="008A5631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>Обучающийся должен демонстрировать следующие результаты обучения по дисциплине:</w:t>
      </w:r>
    </w:p>
    <w:tbl>
      <w:tblPr>
        <w:tblStyle w:val="a7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2268"/>
        <w:gridCol w:w="2410"/>
      </w:tblGrid>
      <w:tr w:rsidR="002969F1" w:rsidRPr="003B4DC1" w:rsidTr="003732D8">
        <w:tc>
          <w:tcPr>
            <w:tcW w:w="2552" w:type="dxa"/>
            <w:vMerge w:val="restart"/>
            <w:tcBorders>
              <w:right w:val="single" w:sz="4" w:space="0" w:color="auto"/>
            </w:tcBorders>
            <w:vAlign w:val="center"/>
          </w:tcPr>
          <w:bookmarkEnd w:id="0"/>
          <w:p w:rsidR="002969F1" w:rsidRPr="003B4DC1" w:rsidRDefault="00D03357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  <w:vAlign w:val="center"/>
          </w:tcPr>
          <w:p w:rsidR="002969F1" w:rsidRPr="003B4DC1" w:rsidRDefault="00D03357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Индикаторы достижения компетенций:</w:t>
            </w:r>
          </w:p>
        </w:tc>
      </w:tr>
      <w:tr w:rsidR="00D03357" w:rsidRPr="003B4DC1" w:rsidTr="003732D8"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9F1" w:rsidRPr="003B4DC1" w:rsidRDefault="002969F1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969F1" w:rsidRPr="003B4DC1" w:rsidRDefault="00D03357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68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2969F1" w:rsidRPr="003B4DC1" w:rsidRDefault="00D03357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41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2969F1" w:rsidRPr="003B4DC1" w:rsidRDefault="00D03357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владеть</w:t>
            </w:r>
          </w:p>
        </w:tc>
      </w:tr>
      <w:tr w:rsidR="00D03357" w:rsidRPr="003B4DC1" w:rsidTr="003732D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A0" w:rsidRPr="003B4DC1" w:rsidRDefault="00772DA0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 w:rsidR="00EF2CE4">
              <w:rPr>
                <w:sz w:val="24"/>
                <w:szCs w:val="24"/>
              </w:rPr>
              <w:t xml:space="preserve"> </w:t>
            </w:r>
          </w:p>
          <w:p w:rsidR="002969F1" w:rsidRPr="003B4DC1" w:rsidRDefault="00772DA0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:rsidR="002969F1" w:rsidRPr="003B4DC1" w:rsidRDefault="006B41B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 xml:space="preserve">- </w:t>
            </w:r>
            <w:r w:rsidR="00F559D7" w:rsidRPr="003B4DC1">
              <w:rPr>
                <w:sz w:val="24"/>
                <w:szCs w:val="24"/>
              </w:rPr>
              <w:t>содержание и специфику совместной и индивидуальной учебной и воспитательной деятельности обучающихся</w:t>
            </w:r>
            <w:r w:rsidRPr="003B4DC1">
              <w:rPr>
                <w:sz w:val="24"/>
                <w:szCs w:val="24"/>
              </w:rPr>
              <w:t>.</w:t>
            </w:r>
            <w:r w:rsidR="00F559D7" w:rsidRPr="003B4DC1">
              <w:rPr>
                <w:sz w:val="24"/>
                <w:szCs w:val="24"/>
              </w:rPr>
              <w:t xml:space="preserve"> </w:t>
            </w:r>
            <w:r w:rsidR="00EF2CE4">
              <w:rPr>
                <w:sz w:val="24"/>
                <w:szCs w:val="24"/>
              </w:rPr>
              <w:t>З1</w:t>
            </w:r>
          </w:p>
        </w:tc>
        <w:tc>
          <w:tcPr>
            <w:tcW w:w="226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:rsidR="002969F1" w:rsidRPr="003B4DC1" w:rsidRDefault="006B41B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- применять педагогически обоснованные формы, методы и приемы организации совместной и индивидуальной учебной и воспитательной деятельности обучающихся, в том числе с особыми образовательными потребностями в соответствии с требованиями федеральных государственных образовательных стандартов.</w:t>
            </w:r>
            <w:r w:rsidR="00EF2CE4">
              <w:rPr>
                <w:sz w:val="24"/>
                <w:szCs w:val="24"/>
              </w:rPr>
              <w:t>У1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</w:tcPr>
          <w:p w:rsidR="002969F1" w:rsidRPr="003B4DC1" w:rsidRDefault="006B41B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- методами и приемами организации совместной и индивидуальной учебной и воспитательной деятельности обучающихся, в том числе с особыми образовательными потребностями в соответствии с требованиями федеральных государственных образовательных стандартов.</w:t>
            </w:r>
            <w:r w:rsidR="00EF2CE4">
              <w:rPr>
                <w:sz w:val="24"/>
                <w:szCs w:val="24"/>
              </w:rPr>
              <w:t>В1</w:t>
            </w:r>
          </w:p>
        </w:tc>
      </w:tr>
      <w:tr w:rsidR="00F559D7" w:rsidRPr="003B4DC1" w:rsidTr="003732D8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F559D7" w:rsidRPr="003B4DC1" w:rsidRDefault="00F559D7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 xml:space="preserve">ПК-3. Способен планировать и организовывать </w:t>
            </w:r>
            <w:r w:rsidR="000F5824" w:rsidRPr="003B4DC1">
              <w:rPr>
                <w:sz w:val="24"/>
                <w:szCs w:val="24"/>
              </w:rPr>
              <w:t>художественно-</w:t>
            </w:r>
            <w:r w:rsidRPr="003B4DC1">
              <w:rPr>
                <w:sz w:val="24"/>
                <w:szCs w:val="24"/>
              </w:rPr>
              <w:t>образовательную деятельность, осуществлять воспитательный процесс в сфере театрального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dashSmallGap" w:sz="4" w:space="0" w:color="auto"/>
            </w:tcBorders>
          </w:tcPr>
          <w:p w:rsidR="00F559D7" w:rsidRPr="003B4DC1" w:rsidRDefault="003A79D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 xml:space="preserve">- </w:t>
            </w:r>
            <w:r w:rsidR="006B41BF" w:rsidRPr="003B4DC1">
              <w:rPr>
                <w:sz w:val="24"/>
                <w:szCs w:val="24"/>
              </w:rPr>
              <w:t>теоретические и методические основы руководства репетиционного процесса;</w:t>
            </w:r>
            <w:r w:rsidR="00EF2CE4">
              <w:rPr>
                <w:sz w:val="24"/>
                <w:szCs w:val="24"/>
              </w:rPr>
              <w:t xml:space="preserve"> З2</w:t>
            </w:r>
          </w:p>
        </w:tc>
        <w:tc>
          <w:tcPr>
            <w:tcW w:w="226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</w:tcPr>
          <w:p w:rsidR="00F559D7" w:rsidRPr="003B4DC1" w:rsidRDefault="006B41B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- организовывать репетиционную деятельность с участниками театрального коллектива;</w:t>
            </w:r>
            <w:r w:rsidR="00EF2CE4">
              <w:rPr>
                <w:sz w:val="24"/>
                <w:szCs w:val="24"/>
              </w:rPr>
              <w:t xml:space="preserve"> У2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</w:tcBorders>
          </w:tcPr>
          <w:p w:rsidR="00F559D7" w:rsidRPr="003B4DC1" w:rsidRDefault="003A79D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 xml:space="preserve">- </w:t>
            </w:r>
            <w:r w:rsidR="006B41BF" w:rsidRPr="003B4DC1">
              <w:rPr>
                <w:sz w:val="24"/>
                <w:szCs w:val="24"/>
              </w:rPr>
              <w:t xml:space="preserve">способами организации художественно творческой деятельности участников любительского театрального коллектива, с учётом их возрастных и психологических особенностей, потребностей, интересов, творческих способностей </w:t>
            </w:r>
            <w:r w:rsidR="00EF2CE4">
              <w:rPr>
                <w:sz w:val="24"/>
                <w:szCs w:val="24"/>
              </w:rPr>
              <w:t>В2</w:t>
            </w:r>
          </w:p>
        </w:tc>
      </w:tr>
    </w:tbl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bookmarkStart w:id="1" w:name="_Toc84187297"/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</w:p>
    <w:p w:rsidR="00595097" w:rsidRPr="003B4DC1" w:rsidRDefault="00443E56" w:rsidP="003B4DC1">
      <w:pPr>
        <w:pStyle w:val="af1"/>
        <w:numPr>
          <w:ilvl w:val="0"/>
          <w:numId w:val="29"/>
        </w:numPr>
        <w:tabs>
          <w:tab w:val="left" w:pos="851"/>
          <w:tab w:val="left" w:pos="993"/>
        </w:tabs>
        <w:ind w:left="142" w:firstLine="709"/>
        <w:jc w:val="both"/>
        <w:rPr>
          <w:sz w:val="24"/>
          <w:szCs w:val="24"/>
        </w:rPr>
      </w:pPr>
      <w:r w:rsidRPr="003B4DC1">
        <w:rPr>
          <w:b/>
          <w:color w:val="000000"/>
          <w:sz w:val="24"/>
          <w:szCs w:val="24"/>
          <w:lang w:val="x-none"/>
        </w:rPr>
        <w:lastRenderedPageBreak/>
        <w:t>Формируемые компетенции в структуре учебной дисциплины</w:t>
      </w:r>
      <w:r w:rsidR="00F7099F" w:rsidRPr="003B4DC1">
        <w:rPr>
          <w:b/>
          <w:color w:val="000000"/>
          <w:sz w:val="24"/>
          <w:szCs w:val="24"/>
          <w:lang w:val="x-none"/>
        </w:rPr>
        <w:t xml:space="preserve"> и </w:t>
      </w:r>
      <w:r w:rsidRPr="003B4DC1">
        <w:rPr>
          <w:b/>
          <w:color w:val="000000"/>
          <w:sz w:val="24"/>
          <w:szCs w:val="24"/>
          <w:lang w:val="x-none"/>
        </w:rPr>
        <w:t xml:space="preserve">средства их оценивания </w:t>
      </w:r>
      <w:bookmarkEnd w:id="1"/>
    </w:p>
    <w:tbl>
      <w:tblPr>
        <w:tblStyle w:val="a7"/>
        <w:tblW w:w="977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936"/>
        <w:gridCol w:w="2192"/>
        <w:gridCol w:w="1852"/>
        <w:gridCol w:w="1796"/>
      </w:tblGrid>
      <w:tr w:rsidR="00A135DF" w:rsidRPr="003B4DC1" w:rsidTr="000446A1">
        <w:trPr>
          <w:cantSplit/>
          <w:trHeight w:val="1134"/>
        </w:trPr>
        <w:tc>
          <w:tcPr>
            <w:tcW w:w="3936" w:type="dxa"/>
            <w:vAlign w:val="center"/>
          </w:tcPr>
          <w:p w:rsidR="00A135DF" w:rsidRPr="003B4DC1" w:rsidRDefault="00A135DF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Разделы (темы) дисциплины</w:t>
            </w:r>
          </w:p>
        </w:tc>
        <w:tc>
          <w:tcPr>
            <w:tcW w:w="2192" w:type="dxa"/>
            <w:vAlign w:val="center"/>
          </w:tcPr>
          <w:p w:rsidR="00A135DF" w:rsidRPr="003B4DC1" w:rsidRDefault="00A135DF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Код оцениваемой компетенции</w:t>
            </w:r>
          </w:p>
        </w:tc>
        <w:tc>
          <w:tcPr>
            <w:tcW w:w="1852" w:type="dxa"/>
          </w:tcPr>
          <w:p w:rsidR="00A135DF" w:rsidRPr="003B4DC1" w:rsidRDefault="00A135DF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Планируемые результаты обучения по дисциплине (ЗУВ)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A135DF" w:rsidRPr="003B4DC1" w:rsidRDefault="00A135DF" w:rsidP="003B4DC1">
            <w:pPr>
              <w:pStyle w:val="af1"/>
              <w:jc w:val="both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Оценочное средство</w:t>
            </w:r>
          </w:p>
        </w:tc>
      </w:tr>
      <w:tr w:rsidR="00A135DF" w:rsidRPr="003B4DC1" w:rsidTr="00F7099F">
        <w:trPr>
          <w:trHeight w:val="475"/>
        </w:trPr>
        <w:tc>
          <w:tcPr>
            <w:tcW w:w="9776" w:type="dxa"/>
            <w:gridSpan w:val="4"/>
            <w:vAlign w:val="center"/>
          </w:tcPr>
          <w:p w:rsidR="00A135DF" w:rsidRPr="003B4DC1" w:rsidRDefault="00A135DF" w:rsidP="003B4DC1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Раздел I. Театральная педагоги</w:t>
            </w:r>
            <w:r w:rsidR="00277546" w:rsidRPr="003B4DC1">
              <w:rPr>
                <w:b/>
                <w:sz w:val="24"/>
                <w:szCs w:val="24"/>
              </w:rPr>
              <w:t>ка в системе общего образования</w:t>
            </w:r>
          </w:p>
        </w:tc>
      </w:tr>
      <w:tr w:rsidR="00A135DF" w:rsidRPr="003B4DC1" w:rsidTr="000446A1">
        <w:tc>
          <w:tcPr>
            <w:tcW w:w="3936" w:type="dxa"/>
          </w:tcPr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1.1. Процесс обучения по театральным дисциплинам, как целостная образовательная система.</w:t>
            </w:r>
          </w:p>
        </w:tc>
        <w:tc>
          <w:tcPr>
            <w:tcW w:w="2192" w:type="dxa"/>
          </w:tcPr>
          <w:p w:rsidR="00277546" w:rsidRPr="003B4DC1" w:rsidRDefault="00277546" w:rsidP="003B4DC1">
            <w:pPr>
              <w:pStyle w:val="af1"/>
              <w:jc w:val="center"/>
              <w:rPr>
                <w:sz w:val="24"/>
                <w:szCs w:val="24"/>
              </w:rPr>
            </w:pPr>
          </w:p>
          <w:p w:rsidR="00A135DF" w:rsidRPr="003B4DC1" w:rsidRDefault="00A135DF" w:rsidP="003B4DC1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ОПК-3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135DF" w:rsidRPr="003B4DC1" w:rsidRDefault="00A135DF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З1+ У1+В1</w:t>
            </w:r>
          </w:p>
        </w:tc>
        <w:tc>
          <w:tcPr>
            <w:tcW w:w="1796" w:type="dxa"/>
          </w:tcPr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0977E6" w:rsidRPr="003B4DC1" w:rsidTr="0009269F">
        <w:tc>
          <w:tcPr>
            <w:tcW w:w="393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1.2. Элементы драматизации образовательной среды.</w:t>
            </w:r>
          </w:p>
        </w:tc>
        <w:tc>
          <w:tcPr>
            <w:tcW w:w="2192" w:type="dxa"/>
            <w:shd w:val="clear" w:color="auto" w:fill="auto"/>
          </w:tcPr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</w:p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ОПК-3</w:t>
            </w:r>
          </w:p>
        </w:tc>
        <w:tc>
          <w:tcPr>
            <w:tcW w:w="1852" w:type="dxa"/>
            <w:shd w:val="clear" w:color="auto" w:fill="auto"/>
          </w:tcPr>
          <w:p w:rsidR="000977E6" w:rsidRDefault="000977E6" w:rsidP="000977E6">
            <w:pPr>
              <w:jc w:val="center"/>
              <w:rPr>
                <w:sz w:val="24"/>
                <w:szCs w:val="24"/>
              </w:rPr>
            </w:pPr>
          </w:p>
          <w:p w:rsidR="000977E6" w:rsidRDefault="000977E6" w:rsidP="000977E6">
            <w:pPr>
              <w:jc w:val="center"/>
            </w:pPr>
            <w:r w:rsidRPr="00000C70">
              <w:rPr>
                <w:sz w:val="24"/>
                <w:szCs w:val="24"/>
              </w:rPr>
              <w:t>З1+ У1+В1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0977E6" w:rsidRPr="003B4DC1" w:rsidTr="0009269F">
        <w:trPr>
          <w:trHeight w:val="428"/>
        </w:trPr>
        <w:tc>
          <w:tcPr>
            <w:tcW w:w="393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1.3. Принципы театральной педагогики.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ОПК-3</w:t>
            </w:r>
          </w:p>
        </w:tc>
        <w:tc>
          <w:tcPr>
            <w:tcW w:w="1852" w:type="dxa"/>
            <w:shd w:val="clear" w:color="auto" w:fill="auto"/>
          </w:tcPr>
          <w:p w:rsidR="000977E6" w:rsidRDefault="000977E6" w:rsidP="000977E6">
            <w:pPr>
              <w:jc w:val="center"/>
              <w:rPr>
                <w:sz w:val="24"/>
                <w:szCs w:val="24"/>
              </w:rPr>
            </w:pPr>
          </w:p>
          <w:p w:rsidR="000977E6" w:rsidRDefault="000977E6" w:rsidP="000977E6">
            <w:pPr>
              <w:jc w:val="center"/>
            </w:pPr>
            <w:r w:rsidRPr="00000C70">
              <w:rPr>
                <w:sz w:val="24"/>
                <w:szCs w:val="24"/>
              </w:rPr>
              <w:t>З1+ У1+В1</w:t>
            </w:r>
          </w:p>
        </w:tc>
        <w:tc>
          <w:tcPr>
            <w:tcW w:w="179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0977E6" w:rsidRPr="003B4DC1" w:rsidTr="0009269F">
        <w:trPr>
          <w:trHeight w:val="1124"/>
        </w:trPr>
        <w:tc>
          <w:tcPr>
            <w:tcW w:w="3936" w:type="dxa"/>
            <w:tcBorders>
              <w:bottom w:val="single" w:sz="4" w:space="0" w:color="auto"/>
            </w:tcBorders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1.4. Инструменты театральной педагогики</w:t>
            </w:r>
          </w:p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92" w:type="dxa"/>
            <w:shd w:val="clear" w:color="auto" w:fill="auto"/>
          </w:tcPr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</w:p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ОПК-3</w:t>
            </w:r>
          </w:p>
        </w:tc>
        <w:tc>
          <w:tcPr>
            <w:tcW w:w="1852" w:type="dxa"/>
            <w:shd w:val="clear" w:color="auto" w:fill="auto"/>
          </w:tcPr>
          <w:p w:rsidR="000977E6" w:rsidRDefault="000977E6" w:rsidP="000977E6">
            <w:pPr>
              <w:jc w:val="center"/>
              <w:rPr>
                <w:sz w:val="24"/>
                <w:szCs w:val="24"/>
              </w:rPr>
            </w:pPr>
          </w:p>
          <w:p w:rsidR="000977E6" w:rsidRDefault="000977E6" w:rsidP="000977E6">
            <w:pPr>
              <w:jc w:val="center"/>
            </w:pPr>
            <w:r w:rsidRPr="00000C70">
              <w:rPr>
                <w:sz w:val="24"/>
                <w:szCs w:val="24"/>
              </w:rPr>
              <w:t>З1+ У1+В1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A135DF" w:rsidRPr="003B4DC1" w:rsidTr="00F7099F">
        <w:trPr>
          <w:trHeight w:val="570"/>
        </w:trPr>
        <w:tc>
          <w:tcPr>
            <w:tcW w:w="9776" w:type="dxa"/>
            <w:gridSpan w:val="4"/>
            <w:vAlign w:val="center"/>
          </w:tcPr>
          <w:p w:rsidR="00A135DF" w:rsidRPr="003B4DC1" w:rsidRDefault="00A135DF" w:rsidP="003B4DC1">
            <w:pPr>
              <w:pStyle w:val="af1"/>
              <w:jc w:val="center"/>
              <w:rPr>
                <w:b/>
                <w:sz w:val="24"/>
                <w:szCs w:val="24"/>
              </w:rPr>
            </w:pPr>
            <w:r w:rsidRPr="003B4DC1">
              <w:rPr>
                <w:b/>
                <w:sz w:val="24"/>
                <w:szCs w:val="24"/>
              </w:rPr>
              <w:t>Раздел II. Основы режиссур</w:t>
            </w:r>
            <w:r w:rsidR="00277546" w:rsidRPr="003B4DC1">
              <w:rPr>
                <w:b/>
                <w:sz w:val="24"/>
                <w:szCs w:val="24"/>
              </w:rPr>
              <w:t>ы образовательного пространства</w:t>
            </w:r>
          </w:p>
        </w:tc>
      </w:tr>
      <w:tr w:rsidR="00A135DF" w:rsidRPr="003B4DC1" w:rsidTr="000446A1">
        <w:trPr>
          <w:trHeight w:val="965"/>
        </w:trPr>
        <w:tc>
          <w:tcPr>
            <w:tcW w:w="3936" w:type="dxa"/>
          </w:tcPr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2.1. Режиссура урока.</w:t>
            </w:r>
          </w:p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A135DF" w:rsidRPr="003B4DC1" w:rsidRDefault="00A135DF" w:rsidP="003B4DC1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ПК-3</w:t>
            </w:r>
          </w:p>
        </w:tc>
        <w:tc>
          <w:tcPr>
            <w:tcW w:w="1852" w:type="dxa"/>
            <w:vAlign w:val="center"/>
          </w:tcPr>
          <w:p w:rsidR="00A135DF" w:rsidRPr="00FA3FA4" w:rsidRDefault="000977E6" w:rsidP="000977E6">
            <w:pPr>
              <w:pStyle w:val="af1"/>
              <w:jc w:val="center"/>
              <w:rPr>
                <w:color w:val="FF0000"/>
                <w:sz w:val="24"/>
                <w:szCs w:val="24"/>
              </w:rPr>
            </w:pPr>
            <w:r w:rsidRPr="000977E6">
              <w:rPr>
                <w:sz w:val="24"/>
                <w:szCs w:val="24"/>
              </w:rPr>
              <w:t>З2+ У2+В2</w:t>
            </w:r>
          </w:p>
        </w:tc>
        <w:tc>
          <w:tcPr>
            <w:tcW w:w="1796" w:type="dxa"/>
          </w:tcPr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A135DF" w:rsidRPr="003B4DC1" w:rsidTr="000446A1">
        <w:trPr>
          <w:trHeight w:val="70"/>
        </w:trPr>
        <w:tc>
          <w:tcPr>
            <w:tcW w:w="3936" w:type="dxa"/>
          </w:tcPr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2.2. Тренинг в целях развития социальной компетентности учеников.</w:t>
            </w:r>
          </w:p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A135DF" w:rsidRPr="003B4DC1" w:rsidRDefault="00A135DF" w:rsidP="003B4DC1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ПК-3</w:t>
            </w:r>
          </w:p>
        </w:tc>
        <w:tc>
          <w:tcPr>
            <w:tcW w:w="1852" w:type="dxa"/>
            <w:vAlign w:val="center"/>
          </w:tcPr>
          <w:p w:rsidR="00A135DF" w:rsidRPr="000977E6" w:rsidRDefault="000977E6" w:rsidP="000977E6">
            <w:pPr>
              <w:pStyle w:val="af1"/>
              <w:jc w:val="center"/>
              <w:rPr>
                <w:color w:val="FF0000"/>
                <w:sz w:val="24"/>
                <w:szCs w:val="24"/>
              </w:rPr>
            </w:pPr>
            <w:r w:rsidRPr="000977E6">
              <w:rPr>
                <w:sz w:val="24"/>
                <w:szCs w:val="24"/>
              </w:rPr>
              <w:t>З2+ У2+В2</w:t>
            </w:r>
          </w:p>
        </w:tc>
        <w:tc>
          <w:tcPr>
            <w:tcW w:w="1796" w:type="dxa"/>
          </w:tcPr>
          <w:p w:rsidR="00A135DF" w:rsidRPr="003B4DC1" w:rsidRDefault="00A135DF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0977E6" w:rsidRPr="003B4DC1" w:rsidTr="00AA113E">
        <w:trPr>
          <w:trHeight w:val="841"/>
        </w:trPr>
        <w:tc>
          <w:tcPr>
            <w:tcW w:w="393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 xml:space="preserve">Тема 2.3. Игровая деятельность как инструмент формирования образовательной среды. 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ПК-3</w:t>
            </w:r>
          </w:p>
        </w:tc>
        <w:tc>
          <w:tcPr>
            <w:tcW w:w="1852" w:type="dxa"/>
          </w:tcPr>
          <w:p w:rsidR="000977E6" w:rsidRDefault="000977E6" w:rsidP="000977E6">
            <w:pPr>
              <w:jc w:val="center"/>
              <w:rPr>
                <w:sz w:val="24"/>
                <w:szCs w:val="24"/>
              </w:rPr>
            </w:pPr>
          </w:p>
          <w:p w:rsidR="000977E6" w:rsidRDefault="000977E6" w:rsidP="000977E6">
            <w:pPr>
              <w:jc w:val="center"/>
            </w:pPr>
            <w:r w:rsidRPr="00593873">
              <w:rPr>
                <w:sz w:val="24"/>
                <w:szCs w:val="24"/>
              </w:rPr>
              <w:t>З2+ У2+В2</w:t>
            </w:r>
          </w:p>
        </w:tc>
        <w:tc>
          <w:tcPr>
            <w:tcW w:w="179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Контроль участия студентов в беседе в ходе лекции.</w:t>
            </w:r>
          </w:p>
        </w:tc>
      </w:tr>
      <w:tr w:rsidR="000977E6" w:rsidRPr="003B4DC1" w:rsidTr="00AA113E">
        <w:trPr>
          <w:trHeight w:val="729"/>
        </w:trPr>
        <w:tc>
          <w:tcPr>
            <w:tcW w:w="393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Тема 2.4. Проектная деятельность как инструмент формирования образовательной среды.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ПК-3</w:t>
            </w:r>
          </w:p>
        </w:tc>
        <w:tc>
          <w:tcPr>
            <w:tcW w:w="1852" w:type="dxa"/>
          </w:tcPr>
          <w:p w:rsidR="000977E6" w:rsidRDefault="000977E6" w:rsidP="000977E6">
            <w:pPr>
              <w:jc w:val="center"/>
              <w:rPr>
                <w:sz w:val="24"/>
                <w:szCs w:val="24"/>
              </w:rPr>
            </w:pPr>
          </w:p>
          <w:p w:rsidR="000977E6" w:rsidRDefault="000977E6" w:rsidP="000977E6">
            <w:pPr>
              <w:jc w:val="center"/>
            </w:pPr>
            <w:r w:rsidRPr="00593873">
              <w:rPr>
                <w:sz w:val="24"/>
                <w:szCs w:val="24"/>
              </w:rPr>
              <w:t>З2+ У2+В2</w:t>
            </w:r>
          </w:p>
        </w:tc>
        <w:tc>
          <w:tcPr>
            <w:tcW w:w="179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Фронтальный опрос</w:t>
            </w:r>
          </w:p>
        </w:tc>
      </w:tr>
      <w:tr w:rsidR="000977E6" w:rsidRPr="003B4DC1" w:rsidTr="000446A1">
        <w:trPr>
          <w:trHeight w:val="395"/>
        </w:trPr>
        <w:tc>
          <w:tcPr>
            <w:tcW w:w="393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 xml:space="preserve">Тема 2.5. </w:t>
            </w:r>
            <w:proofErr w:type="spellStart"/>
            <w:r w:rsidRPr="003B4DC1">
              <w:rPr>
                <w:sz w:val="24"/>
                <w:szCs w:val="24"/>
              </w:rPr>
              <w:t>Digital</w:t>
            </w:r>
            <w:proofErr w:type="spellEnd"/>
            <w:r w:rsidRPr="003B4DC1">
              <w:rPr>
                <w:sz w:val="24"/>
                <w:szCs w:val="24"/>
              </w:rPr>
              <w:t>-дизайн учебного занятия</w:t>
            </w:r>
          </w:p>
        </w:tc>
        <w:tc>
          <w:tcPr>
            <w:tcW w:w="2192" w:type="dxa"/>
            <w:vAlign w:val="center"/>
          </w:tcPr>
          <w:p w:rsidR="000977E6" w:rsidRPr="003B4DC1" w:rsidRDefault="000977E6" w:rsidP="000977E6">
            <w:pPr>
              <w:pStyle w:val="af1"/>
              <w:jc w:val="center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ПК-3</w:t>
            </w:r>
          </w:p>
        </w:tc>
        <w:tc>
          <w:tcPr>
            <w:tcW w:w="1852" w:type="dxa"/>
          </w:tcPr>
          <w:p w:rsidR="000977E6" w:rsidRDefault="000977E6" w:rsidP="000977E6">
            <w:pPr>
              <w:jc w:val="center"/>
            </w:pPr>
            <w:r w:rsidRPr="00593873">
              <w:rPr>
                <w:sz w:val="24"/>
                <w:szCs w:val="24"/>
              </w:rPr>
              <w:t>З2+ У2+В2</w:t>
            </w:r>
          </w:p>
        </w:tc>
        <w:tc>
          <w:tcPr>
            <w:tcW w:w="1796" w:type="dxa"/>
          </w:tcPr>
          <w:p w:rsidR="000977E6" w:rsidRPr="003B4DC1" w:rsidRDefault="000977E6" w:rsidP="000977E6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Проект</w:t>
            </w:r>
          </w:p>
        </w:tc>
      </w:tr>
    </w:tbl>
    <w:p w:rsidR="00300725" w:rsidRPr="003B4DC1" w:rsidRDefault="00300725" w:rsidP="003B4DC1">
      <w:pPr>
        <w:pStyle w:val="af1"/>
        <w:ind w:firstLine="709"/>
        <w:jc w:val="both"/>
        <w:rPr>
          <w:i/>
          <w:sz w:val="24"/>
          <w:szCs w:val="24"/>
        </w:rPr>
      </w:pPr>
    </w:p>
    <w:p w:rsidR="00277546" w:rsidRPr="00F115EE" w:rsidRDefault="00277546" w:rsidP="00F115EE">
      <w:pPr>
        <w:pStyle w:val="a5"/>
        <w:numPr>
          <w:ilvl w:val="0"/>
          <w:numId w:val="29"/>
        </w:numPr>
        <w:autoSpaceDE/>
        <w:autoSpaceDN/>
        <w:contextualSpacing/>
        <w:jc w:val="both"/>
        <w:rPr>
          <w:b/>
          <w:sz w:val="24"/>
          <w:szCs w:val="24"/>
          <w:lang w:bidi="ar-SA"/>
        </w:rPr>
      </w:pPr>
      <w:r w:rsidRPr="00F115EE">
        <w:rPr>
          <w:b/>
          <w:sz w:val="24"/>
          <w:szCs w:val="24"/>
          <w:lang w:bidi="ar-SA"/>
        </w:rPr>
        <w:t>Оценочные средства по дисциплине для текущего контроля и описание критериев оценивания</w:t>
      </w:r>
    </w:p>
    <w:p w:rsidR="00277546" w:rsidRPr="003B4DC1" w:rsidRDefault="00277546" w:rsidP="003B4DC1">
      <w:pPr>
        <w:autoSpaceDE/>
        <w:autoSpaceDN/>
        <w:ind w:firstLine="709"/>
        <w:jc w:val="both"/>
        <w:rPr>
          <w:b/>
          <w:i/>
          <w:w w:val="105"/>
          <w:sz w:val="24"/>
          <w:szCs w:val="24"/>
          <w:lang w:bidi="ar-SA"/>
        </w:rPr>
      </w:pPr>
      <w:r w:rsidRPr="003B4DC1">
        <w:rPr>
          <w:b/>
          <w:sz w:val="24"/>
          <w:szCs w:val="24"/>
          <w:lang w:bidi="ar-SA"/>
        </w:rPr>
        <w:t xml:space="preserve">4.1. </w:t>
      </w:r>
      <w:r w:rsidRPr="003B4DC1">
        <w:rPr>
          <w:b/>
          <w:i/>
          <w:sz w:val="24"/>
          <w:szCs w:val="24"/>
          <w:lang w:bidi="ar-SA"/>
        </w:rPr>
        <w:t xml:space="preserve">Описание </w:t>
      </w:r>
      <w:r w:rsidRPr="003B4DC1">
        <w:rPr>
          <w:b/>
          <w:i/>
          <w:w w:val="105"/>
          <w:sz w:val="24"/>
          <w:szCs w:val="24"/>
          <w:lang w:bidi="ar-SA"/>
        </w:rPr>
        <w:t>критериев оценивания компетенций на различных</w:t>
      </w:r>
      <w:r w:rsidRPr="003B4DC1">
        <w:rPr>
          <w:b/>
          <w:i/>
          <w:spacing w:val="-12"/>
          <w:w w:val="105"/>
          <w:sz w:val="24"/>
          <w:szCs w:val="24"/>
          <w:lang w:bidi="ar-SA"/>
        </w:rPr>
        <w:t xml:space="preserve"> </w:t>
      </w:r>
      <w:r w:rsidRPr="003B4DC1">
        <w:rPr>
          <w:b/>
          <w:i/>
          <w:w w:val="105"/>
          <w:sz w:val="24"/>
          <w:szCs w:val="24"/>
          <w:lang w:bidi="ar-SA"/>
        </w:rPr>
        <w:t>уровнях</w:t>
      </w:r>
      <w:r w:rsidRPr="003B4DC1">
        <w:rPr>
          <w:b/>
          <w:i/>
          <w:spacing w:val="-18"/>
          <w:w w:val="105"/>
          <w:sz w:val="24"/>
          <w:szCs w:val="24"/>
          <w:lang w:bidi="ar-SA"/>
        </w:rPr>
        <w:t xml:space="preserve"> </w:t>
      </w:r>
      <w:r w:rsidRPr="003B4DC1">
        <w:rPr>
          <w:b/>
          <w:i/>
          <w:w w:val="105"/>
          <w:sz w:val="24"/>
          <w:szCs w:val="24"/>
          <w:lang w:bidi="ar-SA"/>
        </w:rPr>
        <w:t>их</w:t>
      </w:r>
      <w:r w:rsidRPr="003B4DC1">
        <w:rPr>
          <w:b/>
          <w:i/>
          <w:spacing w:val="-23"/>
          <w:w w:val="105"/>
          <w:sz w:val="24"/>
          <w:szCs w:val="24"/>
          <w:lang w:bidi="ar-SA"/>
        </w:rPr>
        <w:t xml:space="preserve"> </w:t>
      </w:r>
      <w:r w:rsidRPr="003B4DC1">
        <w:rPr>
          <w:b/>
          <w:i/>
          <w:w w:val="105"/>
          <w:sz w:val="24"/>
          <w:szCs w:val="24"/>
          <w:lang w:bidi="ar-SA"/>
        </w:rPr>
        <w:t>формирования *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При выставлении оценки преподаватель учитывает: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lastRenderedPageBreak/>
        <w:t>Нулевой уровень («неудовлетворительно»). Результаты обучения студента свидетельствуют: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З)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У) не умеет установить связь теории с практикой;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 xml:space="preserve">В) не владеет способами решения практико-ориентированных задач. 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Первый уровень - пороговый («удовлетворительно»). Достигнутый уровень оценки результатов обучения студента показывает: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З)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У) слабо, недостаточно аргументированно может обосновать связь теории с практикой;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В) способен понимать и интерпретировать основной теоретический материал по дисциплине.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Второй уровень повышенный («хорошо»). Студент на должном уровне: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З)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У) демонстрирует учебные умения и навыки в области решения практико-ориентированных задач;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В) владеет способами анализа, сравнения, обобщения и обоснования выбора методов решения практико-ориентированных задач.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Третий уровень продвинутый («отлично»). Студент, достигающий должного уровня: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З)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У) доказательно иллюстрирует основные теоретические положения практическими примерами;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color w:val="000000"/>
          <w:sz w:val="24"/>
          <w:szCs w:val="24"/>
        </w:rPr>
        <w:t>В)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277546" w:rsidRPr="003B4DC1" w:rsidRDefault="00277546" w:rsidP="003B4DC1">
      <w:pPr>
        <w:pStyle w:val="af1"/>
        <w:ind w:firstLine="709"/>
        <w:jc w:val="both"/>
        <w:rPr>
          <w:color w:val="000000"/>
          <w:sz w:val="24"/>
          <w:szCs w:val="24"/>
        </w:rPr>
      </w:pPr>
      <w:r w:rsidRPr="003B4DC1">
        <w:rPr>
          <w:sz w:val="24"/>
          <w:szCs w:val="24"/>
          <w:vertAlign w:val="superscript"/>
        </w:rPr>
        <w:t>*</w:t>
      </w:r>
      <w:r w:rsidRPr="003B4DC1">
        <w:rPr>
          <w:sz w:val="24"/>
          <w:szCs w:val="24"/>
        </w:rPr>
        <w:t xml:space="preserve"> </w:t>
      </w:r>
      <w:r w:rsidRPr="003B4DC1">
        <w:rPr>
          <w:color w:val="000000"/>
          <w:sz w:val="24"/>
          <w:szCs w:val="24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277546" w:rsidRPr="003B4DC1" w:rsidRDefault="00277546" w:rsidP="00F115EE">
      <w:pPr>
        <w:pStyle w:val="af1"/>
        <w:tabs>
          <w:tab w:val="left" w:pos="851"/>
        </w:tabs>
        <w:jc w:val="both"/>
        <w:rPr>
          <w:b/>
          <w:sz w:val="24"/>
          <w:szCs w:val="24"/>
          <w:lang w:val="x-none"/>
        </w:rPr>
      </w:pPr>
    </w:p>
    <w:p w:rsidR="009A080C" w:rsidRPr="003B4DC1" w:rsidRDefault="00277546" w:rsidP="003B4DC1">
      <w:pPr>
        <w:pStyle w:val="af1"/>
        <w:tabs>
          <w:tab w:val="left" w:pos="851"/>
        </w:tabs>
        <w:ind w:firstLine="709"/>
        <w:jc w:val="both"/>
        <w:rPr>
          <w:b/>
          <w:sz w:val="24"/>
          <w:szCs w:val="24"/>
          <w:lang w:val="x-none"/>
        </w:rPr>
      </w:pPr>
      <w:r w:rsidRPr="003B4DC1">
        <w:rPr>
          <w:b/>
          <w:sz w:val="24"/>
          <w:szCs w:val="24"/>
        </w:rPr>
        <w:t xml:space="preserve">4.2 </w:t>
      </w:r>
      <w:r w:rsidR="00F115EE" w:rsidRPr="00F115EE">
        <w:rPr>
          <w:b/>
          <w:sz w:val="24"/>
          <w:szCs w:val="24"/>
          <w:lang w:val="x-none"/>
        </w:rPr>
        <w:t>Критерии оценивания устного опроса</w:t>
      </w:r>
    </w:p>
    <w:p w:rsidR="00277546" w:rsidRPr="003B4DC1" w:rsidRDefault="00277546" w:rsidP="003B4DC1">
      <w:pPr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t xml:space="preserve">Знания темы учебной дисциплины, продемонстрированные в ходе устного опроса на лекции, оцениваются 0 - 1 балл. Результаты устного опроса оцениваются в баллах в соответствии со следующими критериями: </w:t>
      </w:r>
    </w:p>
    <w:p w:rsidR="00277546" w:rsidRPr="003B4DC1" w:rsidRDefault="00277546" w:rsidP="003B4DC1">
      <w:pPr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sym w:font="Symbol" w:char="F02D"/>
      </w:r>
      <w:r w:rsidRPr="003B4DC1">
        <w:rPr>
          <w:sz w:val="24"/>
          <w:szCs w:val="24"/>
          <w:lang w:bidi="ar-SA"/>
        </w:rPr>
        <w:t xml:space="preserve"> обучающийся владеет материалом учебной дисциплины - 1 балл; </w:t>
      </w:r>
    </w:p>
    <w:p w:rsidR="00277546" w:rsidRPr="003B4DC1" w:rsidRDefault="00277546" w:rsidP="003B4DC1">
      <w:pPr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sym w:font="Symbol" w:char="F02D"/>
      </w:r>
      <w:r w:rsidRPr="003B4DC1">
        <w:rPr>
          <w:sz w:val="24"/>
          <w:szCs w:val="24"/>
          <w:lang w:bidi="ar-SA"/>
        </w:rPr>
        <w:t xml:space="preserve"> обучающийся не участвует в устном опросе или дает неправильные ответы - 0 баллов. </w:t>
      </w:r>
    </w:p>
    <w:p w:rsidR="00277546" w:rsidRPr="003B4DC1" w:rsidRDefault="00277546" w:rsidP="00F115EE">
      <w:pPr>
        <w:autoSpaceDE/>
        <w:autoSpaceDN/>
        <w:jc w:val="both"/>
        <w:rPr>
          <w:b/>
          <w:bCs/>
          <w:iCs/>
          <w:sz w:val="24"/>
          <w:szCs w:val="24"/>
          <w:lang w:bidi="ar-SA"/>
        </w:rPr>
      </w:pPr>
    </w:p>
    <w:p w:rsidR="00277546" w:rsidRPr="00F115EE" w:rsidRDefault="00277546" w:rsidP="00F115EE">
      <w:pPr>
        <w:autoSpaceDE/>
        <w:autoSpaceDN/>
        <w:ind w:firstLine="709"/>
        <w:jc w:val="both"/>
        <w:rPr>
          <w:b/>
          <w:bCs/>
          <w:iCs/>
          <w:sz w:val="24"/>
          <w:szCs w:val="24"/>
          <w:lang w:bidi="ar-SA"/>
        </w:rPr>
      </w:pPr>
      <w:r w:rsidRPr="003B4DC1">
        <w:rPr>
          <w:b/>
          <w:bCs/>
          <w:iCs/>
          <w:sz w:val="24"/>
          <w:szCs w:val="24"/>
          <w:lang w:bidi="ar-SA"/>
        </w:rPr>
        <w:t>4.3 Критерии оценивания практических работ</w:t>
      </w:r>
    </w:p>
    <w:p w:rsidR="00277546" w:rsidRPr="003B4DC1" w:rsidRDefault="00277546" w:rsidP="003B4DC1">
      <w:pPr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t xml:space="preserve">В ходе освоения дисциплины предусмотрено 7 практических работ (34 часа).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3B4DC1">
        <w:rPr>
          <w:sz w:val="24"/>
          <w:szCs w:val="24"/>
          <w:lang w:bidi="ar-SA"/>
        </w:rPr>
        <w:t>КемГИК</w:t>
      </w:r>
      <w:proofErr w:type="spellEnd"/>
      <w:r w:rsidRPr="003B4DC1">
        <w:rPr>
          <w:sz w:val="24"/>
          <w:szCs w:val="24"/>
          <w:lang w:bidi="ar-SA"/>
        </w:rPr>
        <w:t>»).</w:t>
      </w:r>
    </w:p>
    <w:p w:rsidR="00277546" w:rsidRPr="003B4DC1" w:rsidRDefault="00277546" w:rsidP="003B4DC1">
      <w:pPr>
        <w:autoSpaceDE/>
        <w:autoSpaceDN/>
        <w:ind w:firstLine="400"/>
        <w:contextualSpacing/>
        <w:jc w:val="both"/>
        <w:rPr>
          <w:b/>
          <w:i/>
          <w:sz w:val="24"/>
          <w:szCs w:val="24"/>
          <w:lang w:bidi="ar-SA"/>
        </w:rPr>
      </w:pPr>
      <w:r w:rsidRPr="003B4DC1">
        <w:rPr>
          <w:b/>
          <w:i/>
          <w:sz w:val="24"/>
          <w:szCs w:val="24"/>
          <w:lang w:bidi="ar-SA"/>
        </w:rPr>
        <w:t xml:space="preserve">       Критерии оценивания:</w:t>
      </w:r>
    </w:p>
    <w:p w:rsidR="00277546" w:rsidRPr="003B4DC1" w:rsidRDefault="00277546" w:rsidP="003B4DC1">
      <w:pPr>
        <w:widowControl/>
        <w:numPr>
          <w:ilvl w:val="0"/>
          <w:numId w:val="34"/>
        </w:numPr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b/>
          <w:bCs/>
          <w:i/>
          <w:iCs/>
          <w:sz w:val="24"/>
          <w:szCs w:val="24"/>
          <w:lang w:bidi="ar-SA"/>
        </w:rPr>
        <w:t xml:space="preserve">5 баллов </w:t>
      </w:r>
      <w:r w:rsidRPr="003B4DC1">
        <w:rPr>
          <w:i/>
          <w:iCs/>
          <w:sz w:val="24"/>
          <w:szCs w:val="24"/>
          <w:lang w:bidi="ar-SA"/>
        </w:rPr>
        <w:t>ставится в том случае, если:</w:t>
      </w:r>
    </w:p>
    <w:p w:rsidR="00277546" w:rsidRPr="003B4DC1" w:rsidRDefault="00277546" w:rsidP="003B4DC1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277546" w:rsidRPr="003B4DC1" w:rsidRDefault="00277546" w:rsidP="003B4DC1">
      <w:pPr>
        <w:widowControl/>
        <w:numPr>
          <w:ilvl w:val="0"/>
          <w:numId w:val="34"/>
        </w:numPr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b/>
          <w:bCs/>
          <w:i/>
          <w:iCs/>
          <w:sz w:val="24"/>
          <w:szCs w:val="24"/>
          <w:lang w:bidi="ar-SA"/>
        </w:rPr>
        <w:t xml:space="preserve">4 балла </w:t>
      </w:r>
      <w:r w:rsidRPr="003B4DC1">
        <w:rPr>
          <w:i/>
          <w:iCs/>
          <w:sz w:val="24"/>
          <w:szCs w:val="24"/>
          <w:lang w:bidi="ar-SA"/>
        </w:rPr>
        <w:t>ставится в том случае, если:</w:t>
      </w:r>
    </w:p>
    <w:p w:rsidR="00277546" w:rsidRPr="003B4DC1" w:rsidRDefault="00277546" w:rsidP="003B4DC1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lastRenderedPageBreak/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277546" w:rsidRPr="003B4DC1" w:rsidRDefault="00277546" w:rsidP="003B4DC1">
      <w:pPr>
        <w:widowControl/>
        <w:numPr>
          <w:ilvl w:val="0"/>
          <w:numId w:val="34"/>
        </w:numPr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b/>
          <w:bCs/>
          <w:i/>
          <w:iCs/>
          <w:sz w:val="24"/>
          <w:szCs w:val="24"/>
          <w:lang w:bidi="ar-SA"/>
        </w:rPr>
        <w:t xml:space="preserve">3 балла </w:t>
      </w:r>
      <w:r w:rsidRPr="003B4DC1">
        <w:rPr>
          <w:i/>
          <w:iCs/>
          <w:sz w:val="24"/>
          <w:szCs w:val="24"/>
          <w:lang w:bidi="ar-SA"/>
        </w:rPr>
        <w:t>ставится, если</w:t>
      </w:r>
      <w:r w:rsidRPr="003B4DC1">
        <w:rPr>
          <w:sz w:val="24"/>
          <w:szCs w:val="24"/>
          <w:lang w:bidi="ar-SA"/>
        </w:rPr>
        <w:t>:</w:t>
      </w:r>
    </w:p>
    <w:p w:rsidR="00277546" w:rsidRPr="003B4DC1" w:rsidRDefault="00277546" w:rsidP="003B4DC1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277546" w:rsidRPr="003B4DC1" w:rsidRDefault="00277546" w:rsidP="003B4DC1">
      <w:pPr>
        <w:widowControl/>
        <w:numPr>
          <w:ilvl w:val="0"/>
          <w:numId w:val="34"/>
        </w:numPr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b/>
          <w:bCs/>
          <w:i/>
          <w:iCs/>
          <w:sz w:val="24"/>
          <w:szCs w:val="24"/>
          <w:lang w:bidi="ar-SA"/>
        </w:rPr>
        <w:t xml:space="preserve">2 балла </w:t>
      </w:r>
      <w:r w:rsidRPr="003B4DC1">
        <w:rPr>
          <w:i/>
          <w:iCs/>
          <w:sz w:val="24"/>
          <w:szCs w:val="24"/>
          <w:lang w:bidi="ar-SA"/>
        </w:rPr>
        <w:t>ставится в том случае, если:</w:t>
      </w:r>
    </w:p>
    <w:p w:rsidR="00277546" w:rsidRPr="003B4DC1" w:rsidRDefault="00277546" w:rsidP="003B4DC1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3B4DC1">
        <w:rPr>
          <w:sz w:val="24"/>
          <w:szCs w:val="24"/>
          <w:lang w:bidi="ar-SA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277546" w:rsidRPr="003B4DC1" w:rsidRDefault="00277546" w:rsidP="003B4DC1">
      <w:pPr>
        <w:widowControl/>
        <w:numPr>
          <w:ilvl w:val="0"/>
          <w:numId w:val="33"/>
        </w:numPr>
        <w:autoSpaceDE/>
        <w:autoSpaceDN/>
        <w:adjustRightInd w:val="0"/>
        <w:jc w:val="both"/>
        <w:rPr>
          <w:rFonts w:eastAsia="Calibri"/>
          <w:sz w:val="24"/>
          <w:szCs w:val="24"/>
          <w:lang w:eastAsia="en-US" w:bidi="ar-SA"/>
        </w:rPr>
      </w:pPr>
      <w:r w:rsidRPr="003B4DC1">
        <w:rPr>
          <w:rFonts w:eastAsia="Calibri"/>
          <w:b/>
          <w:bCs/>
          <w:i/>
          <w:iCs/>
          <w:sz w:val="24"/>
          <w:szCs w:val="24"/>
          <w:lang w:eastAsia="en-US" w:bidi="ar-SA"/>
        </w:rPr>
        <w:t xml:space="preserve">1 балл </w:t>
      </w:r>
      <w:r w:rsidRPr="003B4DC1">
        <w:rPr>
          <w:rFonts w:eastAsia="Calibri"/>
          <w:i/>
          <w:iCs/>
          <w:sz w:val="24"/>
          <w:szCs w:val="24"/>
          <w:lang w:eastAsia="en-US" w:bidi="ar-SA"/>
        </w:rPr>
        <w:t xml:space="preserve">ставится в том случае, если: </w:t>
      </w:r>
    </w:p>
    <w:p w:rsidR="00277546" w:rsidRPr="003B4DC1" w:rsidRDefault="00277546" w:rsidP="003B4DC1">
      <w:pPr>
        <w:widowControl/>
        <w:adjustRightInd w:val="0"/>
        <w:jc w:val="both"/>
        <w:rPr>
          <w:rFonts w:eastAsia="Calibri"/>
          <w:sz w:val="24"/>
          <w:szCs w:val="24"/>
          <w:lang w:eastAsia="en-US" w:bidi="ar-SA"/>
        </w:rPr>
      </w:pPr>
      <w:r w:rsidRPr="003B4DC1">
        <w:rPr>
          <w:rFonts w:eastAsia="Calibri"/>
          <w:sz w:val="24"/>
          <w:szCs w:val="24"/>
          <w:lang w:eastAsia="en-US" w:bidi="ar-SA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277546" w:rsidRPr="003B4DC1" w:rsidRDefault="00277546" w:rsidP="003B4DC1">
      <w:pPr>
        <w:widowControl/>
        <w:adjustRightInd w:val="0"/>
        <w:ind w:firstLine="708"/>
        <w:rPr>
          <w:rFonts w:eastAsia="Calibri"/>
          <w:i/>
          <w:iCs/>
          <w:sz w:val="24"/>
          <w:szCs w:val="24"/>
          <w:lang w:eastAsia="en-US" w:bidi="ar-SA"/>
        </w:rPr>
      </w:pPr>
      <w:r w:rsidRPr="003B4DC1">
        <w:rPr>
          <w:rFonts w:eastAsia="Calibri"/>
          <w:sz w:val="24"/>
          <w:szCs w:val="24"/>
          <w:lang w:eastAsia="en-US" w:bidi="ar-SA"/>
        </w:rPr>
        <w:t xml:space="preserve">• </w:t>
      </w:r>
      <w:r w:rsidRPr="003B4DC1">
        <w:rPr>
          <w:rFonts w:eastAsia="Calibri"/>
          <w:b/>
          <w:bCs/>
          <w:i/>
          <w:iCs/>
          <w:sz w:val="24"/>
          <w:szCs w:val="24"/>
          <w:lang w:eastAsia="en-US" w:bidi="ar-SA"/>
        </w:rPr>
        <w:t xml:space="preserve">0 баллов </w:t>
      </w:r>
      <w:r w:rsidRPr="003B4DC1">
        <w:rPr>
          <w:rFonts w:eastAsia="Calibri"/>
          <w:i/>
          <w:iCs/>
          <w:sz w:val="24"/>
          <w:szCs w:val="24"/>
          <w:lang w:eastAsia="en-US" w:bidi="ar-SA"/>
        </w:rPr>
        <w:t xml:space="preserve">ставится в том случае, если: </w:t>
      </w:r>
    </w:p>
    <w:p w:rsidR="00277546" w:rsidRPr="003B4DC1" w:rsidRDefault="00277546" w:rsidP="003B4DC1">
      <w:pPr>
        <w:widowControl/>
        <w:adjustRightInd w:val="0"/>
        <w:rPr>
          <w:rFonts w:eastAsia="Calibri"/>
          <w:sz w:val="24"/>
          <w:szCs w:val="24"/>
          <w:lang w:eastAsia="en-US" w:bidi="ar-SA"/>
        </w:rPr>
      </w:pPr>
      <w:r w:rsidRPr="003B4DC1">
        <w:rPr>
          <w:rFonts w:eastAsia="Calibri"/>
          <w:sz w:val="24"/>
          <w:szCs w:val="24"/>
          <w:lang w:eastAsia="en-US" w:bidi="ar-SA"/>
        </w:rPr>
        <w:t xml:space="preserve">практическая работа не выполнена. </w:t>
      </w:r>
    </w:p>
    <w:p w:rsidR="00277546" w:rsidRPr="003B4DC1" w:rsidRDefault="00277546" w:rsidP="003B4DC1">
      <w:pPr>
        <w:autoSpaceDE/>
        <w:autoSpaceDN/>
        <w:ind w:left="1069" w:hanging="360"/>
        <w:jc w:val="both"/>
        <w:rPr>
          <w:bCs/>
          <w:iCs/>
          <w:sz w:val="24"/>
          <w:szCs w:val="24"/>
          <w:lang w:bidi="ar-SA"/>
        </w:rPr>
      </w:pPr>
      <w:r w:rsidRPr="003B4DC1">
        <w:rPr>
          <w:bCs/>
          <w:iCs/>
          <w:sz w:val="24"/>
          <w:szCs w:val="24"/>
          <w:lang w:bidi="ar-SA"/>
        </w:rPr>
        <w:t>Максимальное количество баллов составляет 35.</w:t>
      </w:r>
    </w:p>
    <w:p w:rsidR="00277546" w:rsidRPr="003B4DC1" w:rsidRDefault="00277546" w:rsidP="003B4DC1">
      <w:pPr>
        <w:pStyle w:val="af1"/>
        <w:ind w:firstLine="709"/>
        <w:jc w:val="center"/>
        <w:rPr>
          <w:b/>
          <w:i/>
          <w:sz w:val="24"/>
          <w:szCs w:val="24"/>
        </w:rPr>
      </w:pPr>
    </w:p>
    <w:p w:rsidR="00530800" w:rsidRPr="003B4DC1" w:rsidRDefault="00530800" w:rsidP="003B4DC1">
      <w:pPr>
        <w:numPr>
          <w:ilvl w:val="0"/>
          <w:numId w:val="35"/>
        </w:numPr>
        <w:autoSpaceDE/>
        <w:autoSpaceDN/>
        <w:contextualSpacing/>
        <w:jc w:val="both"/>
        <w:rPr>
          <w:b/>
          <w:sz w:val="24"/>
          <w:szCs w:val="24"/>
          <w:lang w:bidi="ar-SA"/>
        </w:rPr>
      </w:pPr>
      <w:r w:rsidRPr="003B4DC1">
        <w:rPr>
          <w:b/>
          <w:sz w:val="24"/>
          <w:szCs w:val="24"/>
          <w:lang w:bidi="ar-SA"/>
        </w:rPr>
        <w:t xml:space="preserve">Оценочные средства по дисциплине для промежуточной аттестации и шкала оценивания </w:t>
      </w:r>
    </w:p>
    <w:p w:rsidR="00530800" w:rsidRPr="003B4DC1" w:rsidRDefault="00530800" w:rsidP="003B4DC1">
      <w:pPr>
        <w:tabs>
          <w:tab w:val="left" w:pos="426"/>
          <w:tab w:val="left" w:pos="567"/>
        </w:tabs>
        <w:autoSpaceDE/>
        <w:autoSpaceDN/>
        <w:spacing w:before="120" w:after="120"/>
        <w:jc w:val="both"/>
        <w:rPr>
          <w:b/>
          <w:sz w:val="24"/>
          <w:szCs w:val="24"/>
          <w:lang w:bidi="ar-SA"/>
        </w:rPr>
      </w:pPr>
      <w:r w:rsidRPr="003B4DC1">
        <w:rPr>
          <w:b/>
          <w:sz w:val="24"/>
          <w:szCs w:val="24"/>
          <w:lang w:bidi="ar-SA"/>
        </w:rPr>
        <w:t xml:space="preserve">5.1. Список вопросов для проведения промежуточной аттестации </w:t>
      </w:r>
      <w:r w:rsidRPr="003B4DC1">
        <w:rPr>
          <w:b/>
          <w:sz w:val="24"/>
          <w:szCs w:val="24"/>
          <w:lang w:bidi="ar-SA"/>
        </w:rPr>
        <w:br/>
        <w:t>и проверки сформированности компетенций</w:t>
      </w:r>
    </w:p>
    <w:p w:rsidR="00530800" w:rsidRPr="003B4DC1" w:rsidRDefault="00530800" w:rsidP="003B4DC1">
      <w:pPr>
        <w:pStyle w:val="af1"/>
        <w:ind w:firstLine="709"/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Ind w:w="-113" w:type="dxa"/>
        <w:tblLook w:val="04A0" w:firstRow="1" w:lastRow="0" w:firstColumn="1" w:lastColumn="0" w:noHBand="0" w:noVBand="1"/>
      </w:tblPr>
      <w:tblGrid>
        <w:gridCol w:w="876"/>
        <w:gridCol w:w="5516"/>
        <w:gridCol w:w="3067"/>
      </w:tblGrid>
      <w:tr w:rsidR="00530800" w:rsidRPr="003B4DC1" w:rsidTr="00CF4922">
        <w:tc>
          <w:tcPr>
            <w:tcW w:w="876" w:type="dxa"/>
          </w:tcPr>
          <w:p w:rsidR="00530800" w:rsidRPr="003B4DC1" w:rsidRDefault="00530800" w:rsidP="003B4DC1">
            <w:pPr>
              <w:widowControl/>
              <w:autoSpaceDE/>
              <w:autoSpaceDN/>
              <w:spacing w:after="160"/>
              <w:ind w:left="142"/>
              <w:rPr>
                <w:rFonts w:eastAsiaTheme="minorHAnsi"/>
                <w:b/>
                <w:sz w:val="24"/>
                <w:szCs w:val="24"/>
                <w:lang w:eastAsia="en-US" w:bidi="ar-SA"/>
              </w:rPr>
            </w:pPr>
            <w:r w:rsidRPr="003B4DC1">
              <w:rPr>
                <w:rFonts w:eastAsiaTheme="minorHAnsi"/>
                <w:b/>
                <w:sz w:val="24"/>
                <w:szCs w:val="24"/>
                <w:lang w:eastAsia="en-US" w:bidi="ar-SA"/>
              </w:rPr>
              <w:t>№</w:t>
            </w:r>
          </w:p>
        </w:tc>
        <w:tc>
          <w:tcPr>
            <w:tcW w:w="5516" w:type="dxa"/>
            <w:shd w:val="clear" w:color="auto" w:fill="auto"/>
            <w:vAlign w:val="center"/>
          </w:tcPr>
          <w:p w:rsidR="00530800" w:rsidRPr="003B4DC1" w:rsidRDefault="00530800" w:rsidP="003B4DC1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  <w:lang w:eastAsia="en-US"/>
              </w:rPr>
            </w:pPr>
            <w:r w:rsidRPr="003B4DC1">
              <w:rPr>
                <w:rFonts w:eastAsia="Calibri"/>
                <w:b/>
                <w:kern w:val="2"/>
                <w:sz w:val="24"/>
                <w:szCs w:val="24"/>
                <w:lang w:eastAsia="en-US"/>
              </w:rPr>
              <w:t>Вопрос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530800" w:rsidRPr="003B4DC1" w:rsidRDefault="00530800" w:rsidP="003B4DC1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  <w:lang w:eastAsia="en-US"/>
              </w:rPr>
            </w:pPr>
            <w:r w:rsidRPr="003B4DC1">
              <w:rPr>
                <w:rFonts w:eastAsia="Calibri"/>
                <w:b/>
                <w:kern w:val="2"/>
                <w:sz w:val="24"/>
                <w:szCs w:val="24"/>
                <w:lang w:eastAsia="en-US"/>
              </w:rPr>
              <w:t>Ответ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530800" w:rsidP="00D429B0">
            <w:pPr>
              <w:widowControl/>
              <w:numPr>
                <w:ilvl w:val="0"/>
                <w:numId w:val="36"/>
              </w:numPr>
              <w:autoSpaceDE/>
              <w:autoSpaceDN/>
              <w:spacing w:after="1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5516" w:type="dxa"/>
          </w:tcPr>
          <w:p w:rsidR="00530800" w:rsidRPr="00D429B0" w:rsidRDefault="007756DB" w:rsidP="007756DB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Перечислите формы организации учебного процесса по </w:t>
            </w:r>
            <w:proofErr w:type="spellStart"/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спецдисциплинам</w:t>
            </w:r>
            <w:proofErr w:type="spellEnd"/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 театральной направленности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_____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_________________________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_______</w:t>
            </w:r>
          </w:p>
        </w:tc>
        <w:tc>
          <w:tcPr>
            <w:tcW w:w="3067" w:type="dxa"/>
          </w:tcPr>
          <w:p w:rsidR="00530800" w:rsidRPr="00D429B0" w:rsidRDefault="00530800" w:rsidP="007756DB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Тренинг, 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репетиция, этюд, 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урок-показ, урок-экскурсия, 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урок-игра, 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ролевая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 игра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, 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>деловая игра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530800" w:rsidP="00D429B0">
            <w:pPr>
              <w:widowControl/>
              <w:numPr>
                <w:ilvl w:val="0"/>
                <w:numId w:val="36"/>
              </w:numPr>
              <w:autoSpaceDE/>
              <w:autoSpaceDN/>
              <w:spacing w:after="160"/>
              <w:ind w:left="284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5516" w:type="dxa"/>
          </w:tcPr>
          <w:p w:rsidR="00530800" w:rsidRPr="00D429B0" w:rsidRDefault="007756DB" w:rsidP="007756DB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Театр – это искусство:</w:t>
            </w:r>
          </w:p>
          <w:p w:rsidR="00530800" w:rsidRPr="00D429B0" w:rsidRDefault="00D429B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1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) пения;</w:t>
            </w:r>
          </w:p>
          <w:p w:rsidR="00530800" w:rsidRPr="00D429B0" w:rsidRDefault="00D429B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2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) изобразительного творчества;</w:t>
            </w:r>
          </w:p>
          <w:p w:rsidR="00530800" w:rsidRPr="00D429B0" w:rsidRDefault="00D429B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3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) действия;</w:t>
            </w:r>
          </w:p>
          <w:p w:rsidR="00530800" w:rsidRPr="00D429B0" w:rsidRDefault="00D429B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4</w:t>
            </w:r>
            <w:r w:rsidR="00626ECC" w:rsidRPr="00D429B0">
              <w:rPr>
                <w:rFonts w:eastAsiaTheme="minorHAnsi"/>
                <w:sz w:val="24"/>
                <w:szCs w:val="24"/>
                <w:lang w:eastAsia="en-US" w:bidi="ar-SA"/>
              </w:rPr>
              <w:t>) речевого творчества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3067" w:type="dxa"/>
          </w:tcPr>
          <w:p w:rsidR="00530800" w:rsidRPr="00D429B0" w:rsidRDefault="00D429B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3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) действия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530800" w:rsidP="00D429B0">
            <w:pPr>
              <w:widowControl/>
              <w:numPr>
                <w:ilvl w:val="0"/>
                <w:numId w:val="36"/>
              </w:numPr>
              <w:autoSpaceDE/>
              <w:autoSpaceDN/>
              <w:spacing w:after="1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5516" w:type="dxa"/>
          </w:tcPr>
          <w:p w:rsidR="00D429B0" w:rsidRPr="00D429B0" w:rsidRDefault="00D429B0" w:rsidP="00D429B0">
            <w:pPr>
              <w:widowControl/>
              <w:autoSpaceDE/>
              <w:autoSpaceDN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Определите основную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 задач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у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 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занятий театральной деятельностью в школе</w:t>
            </w:r>
            <w:r w:rsidR="007756DB" w:rsidRPr="00D429B0">
              <w:rPr>
                <w:rFonts w:eastAsiaTheme="minorHAnsi"/>
                <w:sz w:val="24"/>
                <w:szCs w:val="24"/>
                <w:lang w:eastAsia="en-US" w:bidi="ar-SA"/>
              </w:rPr>
              <w:t>: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 _______________________</w:t>
            </w:r>
          </w:p>
          <w:p w:rsidR="00530800" w:rsidRPr="00D429B0" w:rsidRDefault="00530800" w:rsidP="00D429B0">
            <w:pPr>
              <w:widowControl/>
              <w:autoSpaceDE/>
              <w:autoSpaceDN/>
              <w:ind w:left="289"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3067" w:type="dxa"/>
          </w:tcPr>
          <w:p w:rsidR="00530800" w:rsidRPr="00D429B0" w:rsidRDefault="00D429B0" w:rsidP="00D429B0">
            <w:pPr>
              <w:widowControl/>
              <w:tabs>
                <w:tab w:val="left" w:pos="376"/>
              </w:tabs>
              <w:autoSpaceDE/>
              <w:autoSpaceDN/>
              <w:ind w:left="35"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Воспитание 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D429B0" w:rsidP="00D429B0">
            <w:pPr>
              <w:widowControl/>
              <w:autoSpaceDE/>
              <w:autoSpaceDN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t>4.</w:t>
            </w:r>
          </w:p>
        </w:tc>
        <w:tc>
          <w:tcPr>
            <w:tcW w:w="5516" w:type="dxa"/>
          </w:tcPr>
          <w:p w:rsidR="00530800" w:rsidRPr="00D429B0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Назовите </w:t>
            </w:r>
            <w:proofErr w:type="spellStart"/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спецдисциплины</w:t>
            </w:r>
            <w:proofErr w:type="spellEnd"/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, которые имеют </w:t>
            </w:r>
            <w:proofErr w:type="spellStart"/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межпредметные</w:t>
            </w:r>
            <w:proofErr w:type="spellEnd"/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 связи с режиссурой образовательной среды:</w:t>
            </w:r>
          </w:p>
          <w:p w:rsidR="00727151" w:rsidRPr="00D429B0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________________________________________</w:t>
            </w:r>
          </w:p>
          <w:p w:rsidR="00530800" w:rsidRPr="00D429B0" w:rsidRDefault="00530800" w:rsidP="00727151">
            <w:pPr>
              <w:widowControl/>
              <w:tabs>
                <w:tab w:val="left" w:pos="289"/>
              </w:tabs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3067" w:type="dxa"/>
          </w:tcPr>
          <w:p w:rsidR="00530800" w:rsidRPr="00D429B0" w:rsidRDefault="00727151" w:rsidP="0072715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Режиссура, 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Сценическая речь</w:t>
            </w: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, Сценическое движение, 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>Актерское мастерство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D429B0" w:rsidP="00D429B0">
            <w:pPr>
              <w:widowControl/>
              <w:autoSpaceDE/>
              <w:autoSpaceDN/>
              <w:spacing w:after="1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t>5.</w:t>
            </w:r>
          </w:p>
        </w:tc>
        <w:tc>
          <w:tcPr>
            <w:tcW w:w="5516" w:type="dxa"/>
          </w:tcPr>
          <w:p w:rsidR="00727151" w:rsidRPr="00D429B0" w:rsidRDefault="00727151" w:rsidP="00727151">
            <w:pPr>
              <w:widowControl/>
              <w:autoSpaceDE/>
              <w:autoSpaceDN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Техника драматической игры, когда актер играет что-либо непредвиденное, не подготовленное заранее и придуманное в ходе действия, – это _________________________________________</w:t>
            </w:r>
          </w:p>
          <w:p w:rsidR="00530800" w:rsidRPr="00D429B0" w:rsidRDefault="00530800" w:rsidP="007756DB">
            <w:pPr>
              <w:widowControl/>
              <w:autoSpaceDE/>
              <w:autoSpaceDN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3067" w:type="dxa"/>
          </w:tcPr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импровизация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D429B0" w:rsidP="00D429B0">
            <w:pPr>
              <w:widowControl/>
              <w:autoSpaceDE/>
              <w:autoSpaceDN/>
              <w:spacing w:after="160"/>
              <w:ind w:left="3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lastRenderedPageBreak/>
              <w:t>6.</w:t>
            </w:r>
          </w:p>
        </w:tc>
        <w:tc>
          <w:tcPr>
            <w:tcW w:w="5516" w:type="dxa"/>
          </w:tcPr>
          <w:p w:rsidR="00530800" w:rsidRPr="005F454A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Выберите правильное определение этики К.С. Станиславского</w:t>
            </w:r>
            <w:r w:rsidR="00DD5D7C" w:rsidRPr="005F454A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  <w:p w:rsidR="00530800" w:rsidRPr="005F454A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1)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 философская дисциплина, исследующая нравственность и мораль.</w:t>
            </w:r>
          </w:p>
          <w:p w:rsidR="00530800" w:rsidRPr="005F454A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2)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учение о творческой дисциплине, о требованиях к художественному процессу, при которых, формируется актёр и без которых невозможно коллективное творчество.</w:t>
            </w:r>
          </w:p>
          <w:p w:rsidR="00530800" w:rsidRPr="005F454A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3)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совокупность принципов и норм поведения, принятых в данной эпохе и в данной социальной среде.</w:t>
            </w:r>
          </w:p>
          <w:p w:rsidR="00530800" w:rsidRPr="005F454A" w:rsidRDefault="00727151" w:rsidP="0072715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4) 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философское учение о сущности и формах прекрасного в художественном творчестве</w:t>
            </w: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и в природе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3067" w:type="dxa"/>
          </w:tcPr>
          <w:p w:rsidR="00530800" w:rsidRPr="00D429B0" w:rsidRDefault="00727151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1) </w:t>
            </w:r>
            <w:r w:rsidR="00530800"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учение о творческой дисциплине, о требованиях к художественному </w:t>
            </w:r>
          </w:p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 xml:space="preserve">процессу, при которых, формируется актёр и без которых невозможно </w:t>
            </w:r>
          </w:p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коллективное творчество.</w:t>
            </w:r>
          </w:p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D429B0" w:rsidP="00D429B0">
            <w:pPr>
              <w:widowControl/>
              <w:autoSpaceDE/>
              <w:autoSpaceDN/>
              <w:spacing w:after="160"/>
              <w:ind w:left="3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t>7.</w:t>
            </w:r>
          </w:p>
        </w:tc>
        <w:tc>
          <w:tcPr>
            <w:tcW w:w="5516" w:type="dxa"/>
          </w:tcPr>
          <w:p w:rsidR="00530800" w:rsidRPr="005F454A" w:rsidRDefault="005047D7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Назовите режиссера, который ввел понятие «условный театр» _____________________________</w:t>
            </w:r>
          </w:p>
          <w:p w:rsidR="005047D7" w:rsidRPr="005F454A" w:rsidRDefault="005047D7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3067" w:type="dxa"/>
          </w:tcPr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Вс. Э. Мейерхольд</w:t>
            </w: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CF4922" w:rsidP="00D429B0">
            <w:pPr>
              <w:widowControl/>
              <w:autoSpaceDE/>
              <w:autoSpaceDN/>
              <w:spacing w:after="160"/>
              <w:ind w:left="3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t>8</w:t>
            </w:r>
            <w:r w:rsidR="00D429B0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5516" w:type="dxa"/>
          </w:tcPr>
          <w:p w:rsidR="00530800" w:rsidRPr="005F454A" w:rsidRDefault="005047D7" w:rsidP="005047D7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Перечислите три круга сценического внимания для выработки у обучающихся навыков </w:t>
            </w:r>
            <w:r w:rsidRPr="005F454A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5F454A">
              <w:rPr>
                <w:sz w:val="24"/>
                <w:szCs w:val="24"/>
                <w:shd w:val="clear" w:color="auto" w:fill="FFFFFF"/>
              </w:rPr>
              <w:t>многоплоскостного </w:t>
            </w:r>
            <w:r w:rsidRPr="005F454A">
              <w:rPr>
                <w:bCs/>
                <w:sz w:val="24"/>
                <w:szCs w:val="24"/>
                <w:shd w:val="clear" w:color="auto" w:fill="FFFFFF"/>
              </w:rPr>
              <w:t>внимания</w:t>
            </w:r>
          </w:p>
        </w:tc>
        <w:tc>
          <w:tcPr>
            <w:tcW w:w="3067" w:type="dxa"/>
          </w:tcPr>
          <w:p w:rsidR="000977E6" w:rsidRPr="00D429B0" w:rsidRDefault="000977E6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  <w:p w:rsidR="00530800" w:rsidRPr="00D429B0" w:rsidRDefault="000977E6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малый, средний, большой</w:t>
            </w:r>
          </w:p>
          <w:p w:rsidR="000446A1" w:rsidRPr="00D429B0" w:rsidRDefault="000446A1" w:rsidP="000977E6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</w:tr>
      <w:tr w:rsidR="00530800" w:rsidRPr="003B4DC1" w:rsidTr="00CF4922">
        <w:tc>
          <w:tcPr>
            <w:tcW w:w="876" w:type="dxa"/>
          </w:tcPr>
          <w:p w:rsidR="00530800" w:rsidRPr="003B4DC1" w:rsidRDefault="00CF4922" w:rsidP="00D429B0">
            <w:pPr>
              <w:widowControl/>
              <w:autoSpaceDE/>
              <w:autoSpaceDN/>
              <w:spacing w:after="160"/>
              <w:ind w:left="3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t>9</w:t>
            </w:r>
            <w:r w:rsidR="00D429B0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5516" w:type="dxa"/>
          </w:tcPr>
          <w:p w:rsidR="00530800" w:rsidRPr="005F454A" w:rsidRDefault="00CC3BF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Выберете верное определение организации творческого процесса:</w:t>
            </w:r>
          </w:p>
          <w:p w:rsidR="007756DB" w:rsidRPr="005F454A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1) показатель мастерства актера, который основывается на умении существовать в предлагаемых обстоятельствах; естественность и полная свобода как физическая</w:t>
            </w:r>
            <w:r w:rsidR="00DD5D7C" w:rsidRPr="005F454A">
              <w:rPr>
                <w:rFonts w:eastAsiaTheme="minorHAnsi"/>
                <w:sz w:val="24"/>
                <w:szCs w:val="24"/>
                <w:lang w:eastAsia="en-US" w:bidi="ar-SA"/>
              </w:rPr>
              <w:t>,</w:t>
            </w: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так и внутренняя </w:t>
            </w:r>
          </w:p>
          <w:p w:rsidR="00530800" w:rsidRPr="005F454A" w:rsidRDefault="00CC3BF0" w:rsidP="00CC3BF0">
            <w:pPr>
              <w:widowControl/>
              <w:autoSpaceDE/>
              <w:autoSpaceDN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2)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управление творчеством, связанное с планированием и воплощением </w:t>
            </w: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замысла (урока, спектакля) при соблюдении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закон</w:t>
            </w: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ов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 организации т</w:t>
            </w: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>руда под руководством режиссера/педагога</w:t>
            </w:r>
            <w:r w:rsidR="00530800" w:rsidRPr="005F454A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  <w:p w:rsidR="00530800" w:rsidRPr="005F454A" w:rsidRDefault="00530800" w:rsidP="00CC3BF0">
            <w:pPr>
              <w:widowControl/>
              <w:autoSpaceDE/>
              <w:autoSpaceDN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lang w:eastAsia="en-US" w:bidi="ar-SA"/>
              </w:rPr>
              <w:t xml:space="preserve">3) взаимоотношения между главными персонажами постановки, отличающиеся особым напряжением и драматизмом </w:t>
            </w:r>
          </w:p>
        </w:tc>
        <w:tc>
          <w:tcPr>
            <w:tcW w:w="3067" w:type="dxa"/>
          </w:tcPr>
          <w:p w:rsidR="00CC3BF0" w:rsidRPr="00D429B0" w:rsidRDefault="00CC3BF0" w:rsidP="00CC3BF0">
            <w:pPr>
              <w:widowControl/>
              <w:autoSpaceDE/>
              <w:autoSpaceDN/>
              <w:jc w:val="both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lang w:eastAsia="en-US" w:bidi="ar-SA"/>
              </w:rPr>
              <w:t>2) управление творчеством, связанное с планированием и воплощением замысла (урока, спектакля) при соблюдении законов организации труда под руководством режиссера/педагога.</w:t>
            </w:r>
          </w:p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</w:tr>
      <w:tr w:rsidR="001C30E1" w:rsidRPr="001C30E1" w:rsidTr="00CF4922">
        <w:trPr>
          <w:trHeight w:val="2066"/>
        </w:trPr>
        <w:tc>
          <w:tcPr>
            <w:tcW w:w="876" w:type="dxa"/>
          </w:tcPr>
          <w:p w:rsidR="00530800" w:rsidRPr="00FB231C" w:rsidRDefault="00CF4922" w:rsidP="00D429B0">
            <w:pPr>
              <w:widowControl/>
              <w:autoSpaceDE/>
              <w:autoSpaceDN/>
              <w:spacing w:after="160"/>
              <w:ind w:left="360"/>
              <w:jc w:val="center"/>
              <w:rPr>
                <w:rFonts w:eastAsiaTheme="minorHAnsi"/>
                <w:sz w:val="24"/>
                <w:szCs w:val="24"/>
                <w:lang w:eastAsia="en-US" w:bidi="ar-SA"/>
              </w:rPr>
            </w:pPr>
            <w:r>
              <w:rPr>
                <w:rFonts w:eastAsiaTheme="minorHAnsi"/>
                <w:sz w:val="24"/>
                <w:szCs w:val="24"/>
                <w:lang w:eastAsia="en-US" w:bidi="ar-SA"/>
              </w:rPr>
              <w:t>10</w:t>
            </w:r>
            <w:r w:rsidR="00D429B0">
              <w:rPr>
                <w:rFonts w:eastAsiaTheme="minorHAnsi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5516" w:type="dxa"/>
          </w:tcPr>
          <w:p w:rsidR="001C30E1" w:rsidRPr="005F454A" w:rsidRDefault="00DD5D7C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 w:rsidR="007756DB"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Совокупность условий, необходимых для обучения, воспитания и развития человека, становления его личности</w:t>
            </w:r>
            <w:r w:rsidR="00FB231C"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 w:rsidR="007756DB"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–</w:t>
            </w:r>
            <w:r w:rsidR="00FB231C"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 w:rsidR="007756DB"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это:</w:t>
            </w:r>
          </w:p>
          <w:p w:rsidR="00DD5D7C" w:rsidRPr="005F454A" w:rsidRDefault="00530800" w:rsidP="003B4DC1">
            <w:pPr>
              <w:pStyle w:val="a5"/>
              <w:widowControl/>
              <w:numPr>
                <w:ilvl w:val="0"/>
                <w:numId w:val="48"/>
              </w:numPr>
              <w:tabs>
                <w:tab w:val="left" w:pos="391"/>
              </w:tabs>
              <w:autoSpaceDE/>
              <w:autoSpaceDN/>
              <w:ind w:left="572" w:hanging="572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Образовательная среда</w:t>
            </w:r>
            <w:r w:rsidR="00DD5D7C" w:rsidRPr="005F454A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;</w:t>
            </w:r>
          </w:p>
          <w:p w:rsidR="00DD5D7C" w:rsidRPr="005F454A" w:rsidRDefault="00530800" w:rsidP="003B4DC1">
            <w:pPr>
              <w:pStyle w:val="a5"/>
              <w:widowControl/>
              <w:numPr>
                <w:ilvl w:val="0"/>
                <w:numId w:val="48"/>
              </w:numPr>
              <w:tabs>
                <w:tab w:val="left" w:pos="391"/>
              </w:tabs>
              <w:autoSpaceDE/>
              <w:autoSpaceDN/>
              <w:ind w:left="572" w:hanging="572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sz w:val="24"/>
                <w:szCs w:val="24"/>
                <w:lang w:bidi="ar-SA"/>
              </w:rPr>
              <w:t>Искусство</w:t>
            </w:r>
            <w:r w:rsidR="00DD5D7C" w:rsidRPr="005F454A">
              <w:rPr>
                <w:sz w:val="24"/>
                <w:szCs w:val="24"/>
                <w:lang w:bidi="ar-SA"/>
              </w:rPr>
              <w:t>;</w:t>
            </w:r>
          </w:p>
          <w:p w:rsidR="00DD5D7C" w:rsidRPr="005F454A" w:rsidRDefault="00DD5D7C" w:rsidP="003B4DC1">
            <w:pPr>
              <w:pStyle w:val="a5"/>
              <w:widowControl/>
              <w:numPr>
                <w:ilvl w:val="0"/>
                <w:numId w:val="48"/>
              </w:numPr>
              <w:tabs>
                <w:tab w:val="left" w:pos="391"/>
              </w:tabs>
              <w:autoSpaceDE/>
              <w:autoSpaceDN/>
              <w:ind w:left="572" w:hanging="572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sz w:val="24"/>
                <w:szCs w:val="24"/>
                <w:lang w:bidi="ar-SA"/>
              </w:rPr>
              <w:t>Д</w:t>
            </w:r>
            <w:r w:rsidR="00530800" w:rsidRPr="005F454A">
              <w:rPr>
                <w:sz w:val="24"/>
                <w:szCs w:val="24"/>
                <w:lang w:bidi="ar-SA"/>
              </w:rPr>
              <w:t>еятельность</w:t>
            </w:r>
            <w:r w:rsidRPr="005F454A">
              <w:rPr>
                <w:sz w:val="24"/>
                <w:szCs w:val="24"/>
                <w:lang w:bidi="ar-SA"/>
              </w:rPr>
              <w:t>;</w:t>
            </w:r>
          </w:p>
          <w:p w:rsidR="00530800" w:rsidRPr="005F454A" w:rsidRDefault="00530800" w:rsidP="003B4DC1">
            <w:pPr>
              <w:pStyle w:val="a5"/>
              <w:widowControl/>
              <w:numPr>
                <w:ilvl w:val="0"/>
                <w:numId w:val="48"/>
              </w:numPr>
              <w:tabs>
                <w:tab w:val="left" w:pos="391"/>
              </w:tabs>
              <w:autoSpaceDE/>
              <w:autoSpaceDN/>
              <w:ind w:left="572" w:hanging="572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5F454A">
              <w:rPr>
                <w:sz w:val="24"/>
                <w:szCs w:val="24"/>
                <w:lang w:bidi="ar-SA"/>
              </w:rPr>
              <w:t>Наследственность</w:t>
            </w:r>
            <w:bookmarkStart w:id="2" w:name="_GoBack"/>
            <w:bookmarkEnd w:id="2"/>
          </w:p>
        </w:tc>
        <w:tc>
          <w:tcPr>
            <w:tcW w:w="3067" w:type="dxa"/>
          </w:tcPr>
          <w:p w:rsidR="00530800" w:rsidRPr="00D429B0" w:rsidRDefault="00E735B2" w:rsidP="003B4DC1">
            <w:pPr>
              <w:widowControl/>
              <w:numPr>
                <w:ilvl w:val="0"/>
                <w:numId w:val="47"/>
              </w:numPr>
              <w:autoSpaceDE/>
              <w:autoSpaceDN/>
              <w:spacing w:after="160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D429B0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О</w:t>
            </w:r>
            <w:r w:rsidR="00530800" w:rsidRPr="00D429B0">
              <w:rPr>
                <w:rFonts w:eastAsiaTheme="minorHAnsi"/>
                <w:sz w:val="24"/>
                <w:szCs w:val="24"/>
                <w:shd w:val="clear" w:color="auto" w:fill="FFFFFF"/>
                <w:lang w:eastAsia="en-US" w:bidi="ar-SA"/>
              </w:rPr>
              <w:t>бразовательная среда</w:t>
            </w:r>
          </w:p>
          <w:p w:rsidR="00530800" w:rsidRPr="00D429B0" w:rsidRDefault="00530800" w:rsidP="003B4DC1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</w:tr>
    </w:tbl>
    <w:p w:rsidR="00530800" w:rsidRPr="003B4DC1" w:rsidRDefault="00530800" w:rsidP="007756DB">
      <w:pPr>
        <w:pStyle w:val="af1"/>
        <w:rPr>
          <w:b/>
          <w:sz w:val="24"/>
          <w:szCs w:val="24"/>
        </w:rPr>
      </w:pPr>
    </w:p>
    <w:p w:rsidR="00D7123C" w:rsidRPr="00182C8D" w:rsidRDefault="00182C8D" w:rsidP="00182C8D">
      <w:pPr>
        <w:pStyle w:val="af1"/>
        <w:tabs>
          <w:tab w:val="left" w:pos="426"/>
          <w:tab w:val="left" w:pos="1134"/>
        </w:tabs>
        <w:ind w:left="92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5.2 К</w:t>
      </w:r>
      <w:r w:rsidRPr="00182C8D">
        <w:rPr>
          <w:b/>
          <w:sz w:val="24"/>
          <w:szCs w:val="24"/>
        </w:rPr>
        <w:t>ритерии оценки результатов обучения по дисциплине</w:t>
      </w:r>
    </w:p>
    <w:p w:rsidR="00D7123C" w:rsidRPr="003B4DC1" w:rsidRDefault="00D7123C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 xml:space="preserve">Знания, умения и навыки обучающихся при промежуточной аттестации в форме экзамена определяются оценками «отлично», «хорошо», «удовлетворительно», «неудовлетворительно». </w:t>
      </w:r>
    </w:p>
    <w:p w:rsidR="00D7123C" w:rsidRPr="003B4DC1" w:rsidRDefault="00D7123C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>«</w:t>
      </w:r>
      <w:r w:rsidRPr="003B4DC1">
        <w:rPr>
          <w:b/>
          <w:sz w:val="24"/>
          <w:szCs w:val="24"/>
        </w:rPr>
        <w:t>Отлично</w:t>
      </w:r>
      <w:r w:rsidRPr="003B4DC1">
        <w:rPr>
          <w:sz w:val="24"/>
          <w:szCs w:val="24"/>
        </w:rPr>
        <w:t xml:space="preserve">» -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 </w:t>
      </w:r>
    </w:p>
    <w:p w:rsidR="00D7123C" w:rsidRPr="003B4DC1" w:rsidRDefault="00D7123C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lastRenderedPageBreak/>
        <w:t>«</w:t>
      </w:r>
      <w:r w:rsidRPr="003B4DC1">
        <w:rPr>
          <w:b/>
          <w:sz w:val="24"/>
          <w:szCs w:val="24"/>
        </w:rPr>
        <w:t>Хорошо</w:t>
      </w:r>
      <w:r w:rsidRPr="003B4DC1">
        <w:rPr>
          <w:sz w:val="24"/>
          <w:szCs w:val="24"/>
        </w:rPr>
        <w:t xml:space="preserve">» -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 </w:t>
      </w:r>
    </w:p>
    <w:p w:rsidR="00D7123C" w:rsidRPr="003B4DC1" w:rsidRDefault="00D7123C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>«</w:t>
      </w:r>
      <w:r w:rsidRPr="003B4DC1">
        <w:rPr>
          <w:b/>
          <w:sz w:val="24"/>
          <w:szCs w:val="24"/>
        </w:rPr>
        <w:t>Удовлетворительно</w:t>
      </w:r>
      <w:r w:rsidRPr="003B4DC1">
        <w:rPr>
          <w:sz w:val="24"/>
          <w:szCs w:val="24"/>
        </w:rPr>
        <w:t xml:space="preserve">» -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 </w:t>
      </w:r>
    </w:p>
    <w:p w:rsidR="00D7123C" w:rsidRPr="003B4DC1" w:rsidRDefault="00D7123C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>«</w:t>
      </w:r>
      <w:r w:rsidRPr="003B4DC1">
        <w:rPr>
          <w:b/>
          <w:sz w:val="24"/>
          <w:szCs w:val="24"/>
        </w:rPr>
        <w:t>Неудовлетворительно</w:t>
      </w:r>
      <w:r w:rsidRPr="003B4DC1">
        <w:rPr>
          <w:sz w:val="24"/>
          <w:szCs w:val="24"/>
        </w:rPr>
        <w:t>» -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021B5D" w:rsidRPr="003B4DC1" w:rsidRDefault="00021B5D" w:rsidP="003B4DC1">
      <w:pPr>
        <w:pStyle w:val="af1"/>
        <w:ind w:firstLine="709"/>
        <w:jc w:val="both"/>
        <w:rPr>
          <w:sz w:val="24"/>
          <w:szCs w:val="24"/>
          <w:lang w:val="x-none"/>
        </w:rPr>
      </w:pPr>
      <w:r w:rsidRPr="003B4DC1">
        <w:rPr>
          <w:sz w:val="24"/>
          <w:szCs w:val="24"/>
        </w:rPr>
        <w:t xml:space="preserve">Знания материала учебной дисциплины, продемонстрированные в ходе устного опроса, </w:t>
      </w:r>
      <w:r w:rsidRPr="003B4DC1">
        <w:rPr>
          <w:sz w:val="24"/>
          <w:szCs w:val="24"/>
          <w:lang w:val="x-none"/>
        </w:rPr>
        <w:t xml:space="preserve">оцениваются </w:t>
      </w:r>
      <w:r w:rsidRPr="003B4DC1">
        <w:rPr>
          <w:sz w:val="24"/>
          <w:szCs w:val="24"/>
        </w:rPr>
        <w:t>от 1</w:t>
      </w:r>
      <w:r w:rsidRPr="003B4DC1">
        <w:rPr>
          <w:sz w:val="24"/>
          <w:szCs w:val="24"/>
          <w:lang w:val="x-none"/>
        </w:rPr>
        <w:t xml:space="preserve"> - </w:t>
      </w:r>
      <w:r w:rsidRPr="003B4DC1">
        <w:rPr>
          <w:sz w:val="24"/>
          <w:szCs w:val="24"/>
        </w:rPr>
        <w:t>20</w:t>
      </w:r>
      <w:r w:rsidRPr="003B4DC1">
        <w:rPr>
          <w:sz w:val="24"/>
          <w:szCs w:val="24"/>
          <w:lang w:val="x-none"/>
        </w:rPr>
        <w:t xml:space="preserve"> баллов. Результаты устного опроса оцениваются в соответствии со следующими критериями:</w:t>
      </w:r>
    </w:p>
    <w:p w:rsidR="00021B5D" w:rsidRPr="003B4DC1" w:rsidRDefault="00021B5D" w:rsidP="003B4DC1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  <w:lang w:val="x-none"/>
        </w:rPr>
      </w:pPr>
      <w:r w:rsidRPr="003B4DC1">
        <w:rPr>
          <w:sz w:val="24"/>
          <w:szCs w:val="24"/>
          <w:lang w:val="x-none"/>
        </w:rPr>
        <w:t>обучающийся свободно владеет материалом учебной дисциплины -</w:t>
      </w:r>
      <w:r w:rsidRPr="003B4DC1">
        <w:rPr>
          <w:sz w:val="24"/>
          <w:szCs w:val="24"/>
        </w:rPr>
        <w:t>30</w:t>
      </w:r>
      <w:r w:rsidRPr="003B4DC1">
        <w:rPr>
          <w:sz w:val="24"/>
          <w:szCs w:val="24"/>
          <w:lang w:val="x-none"/>
        </w:rPr>
        <w:t xml:space="preserve"> балл</w:t>
      </w:r>
      <w:r w:rsidRPr="003B4DC1">
        <w:rPr>
          <w:sz w:val="24"/>
          <w:szCs w:val="24"/>
        </w:rPr>
        <w:t>ов</w:t>
      </w:r>
      <w:r w:rsidRPr="003B4DC1">
        <w:rPr>
          <w:sz w:val="24"/>
          <w:szCs w:val="24"/>
          <w:lang w:val="x-none"/>
        </w:rPr>
        <w:t>;</w:t>
      </w:r>
    </w:p>
    <w:p w:rsidR="00021B5D" w:rsidRPr="003B4DC1" w:rsidRDefault="00021B5D" w:rsidP="003B4DC1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  <w:lang w:val="x-none"/>
        </w:rPr>
      </w:pPr>
      <w:r w:rsidRPr="003B4DC1">
        <w:rPr>
          <w:sz w:val="24"/>
          <w:szCs w:val="24"/>
          <w:lang w:val="x-none"/>
        </w:rPr>
        <w:t>обучающ</w:t>
      </w:r>
      <w:r w:rsidRPr="003B4DC1">
        <w:rPr>
          <w:sz w:val="24"/>
          <w:szCs w:val="24"/>
        </w:rPr>
        <w:t>ийся</w:t>
      </w:r>
      <w:r w:rsidRPr="003B4DC1">
        <w:rPr>
          <w:sz w:val="24"/>
          <w:szCs w:val="24"/>
          <w:lang w:val="x-none"/>
        </w:rPr>
        <w:t xml:space="preserve"> </w:t>
      </w:r>
      <w:r w:rsidRPr="003B4DC1">
        <w:rPr>
          <w:sz w:val="24"/>
          <w:szCs w:val="24"/>
        </w:rPr>
        <w:t>допускает незначительные ошибки</w:t>
      </w:r>
      <w:r w:rsidRPr="003B4DC1">
        <w:rPr>
          <w:sz w:val="24"/>
          <w:szCs w:val="24"/>
          <w:lang w:val="x-none"/>
        </w:rPr>
        <w:t xml:space="preserve"> </w:t>
      </w:r>
      <w:r w:rsidRPr="003B4DC1">
        <w:rPr>
          <w:sz w:val="24"/>
          <w:szCs w:val="24"/>
        </w:rPr>
        <w:t xml:space="preserve">в ответе на вопросы </w:t>
      </w:r>
      <w:r w:rsidRPr="003B4DC1">
        <w:rPr>
          <w:sz w:val="24"/>
          <w:szCs w:val="24"/>
          <w:lang w:val="x-none"/>
        </w:rPr>
        <w:t>– 1</w:t>
      </w:r>
      <w:r w:rsidRPr="003B4DC1">
        <w:rPr>
          <w:sz w:val="24"/>
          <w:szCs w:val="24"/>
        </w:rPr>
        <w:t>5 - 29</w:t>
      </w:r>
      <w:r w:rsidRPr="003B4DC1">
        <w:rPr>
          <w:sz w:val="24"/>
          <w:szCs w:val="24"/>
          <w:lang w:val="x-none"/>
        </w:rPr>
        <w:t xml:space="preserve"> балл</w:t>
      </w:r>
      <w:r w:rsidRPr="003B4DC1">
        <w:rPr>
          <w:sz w:val="24"/>
          <w:szCs w:val="24"/>
        </w:rPr>
        <w:t>ов</w:t>
      </w:r>
      <w:r w:rsidRPr="003B4DC1">
        <w:rPr>
          <w:sz w:val="24"/>
          <w:szCs w:val="24"/>
          <w:lang w:val="x-none"/>
        </w:rPr>
        <w:t>;</w:t>
      </w:r>
    </w:p>
    <w:p w:rsidR="00021B5D" w:rsidRPr="003B4DC1" w:rsidRDefault="00021B5D" w:rsidP="003B4DC1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  <w:lang w:val="x-none"/>
        </w:rPr>
      </w:pPr>
      <w:r w:rsidRPr="003B4DC1">
        <w:rPr>
          <w:sz w:val="24"/>
          <w:szCs w:val="24"/>
          <w:lang w:val="x-none"/>
        </w:rPr>
        <w:t>обучающ</w:t>
      </w:r>
      <w:r w:rsidRPr="003B4DC1">
        <w:rPr>
          <w:sz w:val="24"/>
          <w:szCs w:val="24"/>
        </w:rPr>
        <w:t>ийся</w:t>
      </w:r>
      <w:r w:rsidRPr="003B4DC1">
        <w:rPr>
          <w:sz w:val="24"/>
          <w:szCs w:val="24"/>
          <w:lang w:val="x-none"/>
        </w:rPr>
        <w:t xml:space="preserve"> </w:t>
      </w:r>
      <w:r w:rsidRPr="003B4DC1">
        <w:rPr>
          <w:sz w:val="24"/>
          <w:szCs w:val="24"/>
        </w:rPr>
        <w:t>допускает значительные ошибки</w:t>
      </w:r>
      <w:r w:rsidRPr="003B4DC1">
        <w:rPr>
          <w:sz w:val="24"/>
          <w:szCs w:val="24"/>
          <w:lang w:val="x-none"/>
        </w:rPr>
        <w:t xml:space="preserve"> </w:t>
      </w:r>
      <w:r w:rsidRPr="003B4DC1">
        <w:rPr>
          <w:sz w:val="24"/>
          <w:szCs w:val="24"/>
        </w:rPr>
        <w:t xml:space="preserve">в ответе на вопросы </w:t>
      </w:r>
      <w:r w:rsidRPr="003B4DC1">
        <w:rPr>
          <w:sz w:val="24"/>
          <w:szCs w:val="24"/>
          <w:lang w:val="x-none"/>
        </w:rPr>
        <w:t xml:space="preserve">– </w:t>
      </w:r>
      <w:r w:rsidRPr="003B4DC1">
        <w:rPr>
          <w:sz w:val="24"/>
          <w:szCs w:val="24"/>
        </w:rPr>
        <w:t>1 - 14</w:t>
      </w:r>
      <w:r w:rsidRPr="003B4DC1">
        <w:rPr>
          <w:sz w:val="24"/>
          <w:szCs w:val="24"/>
          <w:lang w:val="x-none"/>
        </w:rPr>
        <w:t xml:space="preserve"> балл</w:t>
      </w:r>
      <w:r w:rsidRPr="003B4DC1">
        <w:rPr>
          <w:sz w:val="24"/>
          <w:szCs w:val="24"/>
        </w:rPr>
        <w:t>ов</w:t>
      </w:r>
      <w:r w:rsidRPr="003B4DC1">
        <w:rPr>
          <w:sz w:val="24"/>
          <w:szCs w:val="24"/>
          <w:lang w:val="x-none"/>
        </w:rPr>
        <w:t>;</w:t>
      </w:r>
    </w:p>
    <w:p w:rsidR="00021B5D" w:rsidRPr="003B4DC1" w:rsidRDefault="00021B5D" w:rsidP="003B4DC1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z w:val="24"/>
          <w:szCs w:val="24"/>
          <w:lang w:val="x-none"/>
        </w:rPr>
      </w:pPr>
      <w:r w:rsidRPr="003B4DC1">
        <w:rPr>
          <w:sz w:val="24"/>
          <w:szCs w:val="24"/>
          <w:lang w:val="x-none"/>
        </w:rPr>
        <w:t>обучающийся не участвует в устном опросе или дает неправильные ответы - 0 баллов.</w:t>
      </w:r>
    </w:p>
    <w:p w:rsidR="00021B5D" w:rsidRPr="003B4DC1" w:rsidRDefault="00021B5D" w:rsidP="003B4DC1">
      <w:pPr>
        <w:pStyle w:val="af1"/>
        <w:ind w:firstLine="709"/>
        <w:jc w:val="both"/>
        <w:rPr>
          <w:sz w:val="24"/>
          <w:szCs w:val="24"/>
        </w:rPr>
      </w:pPr>
      <w:r w:rsidRPr="003B4DC1">
        <w:rPr>
          <w:sz w:val="24"/>
          <w:szCs w:val="24"/>
        </w:rPr>
        <w:t>Максимальное количество баллов составляет 30 баллов.</w:t>
      </w:r>
    </w:p>
    <w:p w:rsidR="00F7099F" w:rsidRPr="003B4DC1" w:rsidRDefault="00F7099F" w:rsidP="003B4DC1">
      <w:pPr>
        <w:pStyle w:val="af1"/>
        <w:ind w:firstLine="709"/>
        <w:jc w:val="both"/>
        <w:rPr>
          <w:rStyle w:val="s19"/>
          <w:b/>
          <w:sz w:val="24"/>
          <w:szCs w:val="24"/>
        </w:rPr>
      </w:pPr>
    </w:p>
    <w:p w:rsidR="00021B5D" w:rsidRPr="003B4DC1" w:rsidRDefault="00021B5D" w:rsidP="003B4DC1">
      <w:pPr>
        <w:pStyle w:val="af1"/>
        <w:ind w:firstLine="709"/>
        <w:jc w:val="both"/>
        <w:rPr>
          <w:rStyle w:val="s19"/>
          <w:b/>
          <w:sz w:val="24"/>
          <w:szCs w:val="24"/>
        </w:rPr>
      </w:pPr>
      <w:r w:rsidRPr="003B4DC1">
        <w:rPr>
          <w:rStyle w:val="s19"/>
          <w:b/>
          <w:sz w:val="24"/>
          <w:szCs w:val="24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809"/>
        <w:gridCol w:w="1774"/>
        <w:gridCol w:w="2305"/>
      </w:tblGrid>
      <w:tr w:rsidR="00021B5D" w:rsidRPr="003B4DC1" w:rsidTr="00F7099F">
        <w:trPr>
          <w:jc w:val="center"/>
        </w:trPr>
        <w:tc>
          <w:tcPr>
            <w:tcW w:w="2538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894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Оценка</w:t>
            </w:r>
          </w:p>
        </w:tc>
        <w:tc>
          <w:tcPr>
            <w:tcW w:w="1820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376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Максимальное количество баллов</w:t>
            </w:r>
          </w:p>
        </w:tc>
      </w:tr>
      <w:tr w:rsidR="00021B5D" w:rsidRPr="003B4DC1" w:rsidTr="00F7099F">
        <w:trPr>
          <w:trHeight w:val="248"/>
          <w:jc w:val="center"/>
        </w:trPr>
        <w:tc>
          <w:tcPr>
            <w:tcW w:w="2538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Продвинутый</w:t>
            </w:r>
          </w:p>
        </w:tc>
        <w:tc>
          <w:tcPr>
            <w:tcW w:w="2894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Отлично</w:t>
            </w:r>
          </w:p>
        </w:tc>
        <w:tc>
          <w:tcPr>
            <w:tcW w:w="1820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90</w:t>
            </w:r>
          </w:p>
        </w:tc>
        <w:tc>
          <w:tcPr>
            <w:tcW w:w="2376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100</w:t>
            </w:r>
          </w:p>
        </w:tc>
      </w:tr>
      <w:tr w:rsidR="00021B5D" w:rsidRPr="003B4DC1" w:rsidTr="00F7099F">
        <w:trPr>
          <w:jc w:val="center"/>
        </w:trPr>
        <w:tc>
          <w:tcPr>
            <w:tcW w:w="2538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Повышенный</w:t>
            </w:r>
          </w:p>
        </w:tc>
        <w:tc>
          <w:tcPr>
            <w:tcW w:w="2894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Хорошо</w:t>
            </w:r>
          </w:p>
        </w:tc>
        <w:tc>
          <w:tcPr>
            <w:tcW w:w="1820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75</w:t>
            </w:r>
          </w:p>
        </w:tc>
        <w:tc>
          <w:tcPr>
            <w:tcW w:w="2376" w:type="dxa"/>
            <w:hideMark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89</w:t>
            </w:r>
          </w:p>
        </w:tc>
      </w:tr>
      <w:tr w:rsidR="00021B5D" w:rsidRPr="003B4DC1" w:rsidTr="00F7099F">
        <w:trPr>
          <w:jc w:val="center"/>
        </w:trPr>
        <w:tc>
          <w:tcPr>
            <w:tcW w:w="2538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Пороговый</w:t>
            </w:r>
          </w:p>
        </w:tc>
        <w:tc>
          <w:tcPr>
            <w:tcW w:w="2894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820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60</w:t>
            </w:r>
          </w:p>
        </w:tc>
        <w:tc>
          <w:tcPr>
            <w:tcW w:w="2376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74</w:t>
            </w:r>
          </w:p>
        </w:tc>
      </w:tr>
      <w:tr w:rsidR="00021B5D" w:rsidRPr="003B4DC1" w:rsidTr="00F7099F">
        <w:trPr>
          <w:jc w:val="center"/>
        </w:trPr>
        <w:tc>
          <w:tcPr>
            <w:tcW w:w="2538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Нулевой</w:t>
            </w:r>
          </w:p>
        </w:tc>
        <w:tc>
          <w:tcPr>
            <w:tcW w:w="2894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1820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0</w:t>
            </w:r>
          </w:p>
        </w:tc>
        <w:tc>
          <w:tcPr>
            <w:tcW w:w="2376" w:type="dxa"/>
          </w:tcPr>
          <w:p w:rsidR="00021B5D" w:rsidRPr="003B4DC1" w:rsidRDefault="00021B5D" w:rsidP="003B4DC1">
            <w:pPr>
              <w:pStyle w:val="af1"/>
              <w:jc w:val="both"/>
              <w:rPr>
                <w:sz w:val="24"/>
                <w:szCs w:val="24"/>
              </w:rPr>
            </w:pPr>
            <w:r w:rsidRPr="003B4DC1">
              <w:rPr>
                <w:sz w:val="24"/>
                <w:szCs w:val="24"/>
              </w:rPr>
              <w:t>59</w:t>
            </w:r>
          </w:p>
        </w:tc>
      </w:tr>
    </w:tbl>
    <w:p w:rsidR="00021B5D" w:rsidRPr="003B4DC1" w:rsidRDefault="00021B5D" w:rsidP="003B4DC1">
      <w:pPr>
        <w:pStyle w:val="af1"/>
        <w:jc w:val="both"/>
        <w:rPr>
          <w:sz w:val="24"/>
          <w:szCs w:val="24"/>
        </w:rPr>
      </w:pPr>
    </w:p>
    <w:sectPr w:rsidR="00021B5D" w:rsidRPr="003B4DC1" w:rsidSect="0027754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6DE" w:rsidRDefault="009E36DE" w:rsidP="00424C42">
      <w:r>
        <w:separator/>
      </w:r>
    </w:p>
  </w:endnote>
  <w:endnote w:type="continuationSeparator" w:id="0">
    <w:p w:rsidR="009E36DE" w:rsidRDefault="009E36DE" w:rsidP="0042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4F8" w:rsidRPr="002E1E41" w:rsidRDefault="009E36DE" w:rsidP="00870172">
    <w:pPr>
      <w:pStyle w:val="ad"/>
      <w:jc w:val="center"/>
      <w:rPr>
        <w:rFonts w:ascii="Cambria" w:hAnsi="Cambria"/>
        <w:sz w:val="24"/>
        <w:szCs w:val="28"/>
      </w:rPr>
    </w:pPr>
    <w:sdt>
      <w:sdtPr>
        <w:id w:val="-1097169666"/>
        <w:docPartObj>
          <w:docPartGallery w:val="Page Numbers (Bottom of Page)"/>
          <w:docPartUnique/>
        </w:docPartObj>
      </w:sdtPr>
      <w:sdtEndPr>
        <w:rPr>
          <w:rFonts w:ascii="Cambria" w:hAnsi="Cambria"/>
          <w:sz w:val="24"/>
          <w:szCs w:val="28"/>
        </w:rPr>
      </w:sdtEndPr>
      <w:sdtContent>
        <w:r w:rsidR="001A34F8" w:rsidRPr="002E1E41">
          <w:rPr>
            <w:sz w:val="24"/>
            <w:szCs w:val="28"/>
          </w:rPr>
          <w:fldChar w:fldCharType="begin"/>
        </w:r>
        <w:r w:rsidR="001A34F8" w:rsidRPr="002E1E41">
          <w:rPr>
            <w:sz w:val="24"/>
            <w:szCs w:val="28"/>
          </w:rPr>
          <w:instrText>PAGE   \* MERGEFORMAT</w:instrText>
        </w:r>
        <w:r w:rsidR="001A34F8" w:rsidRPr="002E1E41">
          <w:rPr>
            <w:sz w:val="24"/>
            <w:szCs w:val="28"/>
          </w:rPr>
          <w:fldChar w:fldCharType="separate"/>
        </w:r>
        <w:r w:rsidR="005F454A">
          <w:rPr>
            <w:noProof/>
            <w:sz w:val="24"/>
            <w:szCs w:val="28"/>
          </w:rPr>
          <w:t>7</w:t>
        </w:r>
        <w:r w:rsidR="001A34F8" w:rsidRPr="002E1E41">
          <w:rPr>
            <w:sz w:val="24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6DE" w:rsidRDefault="009E36DE" w:rsidP="00424C42">
      <w:r>
        <w:separator/>
      </w:r>
    </w:p>
  </w:footnote>
  <w:footnote w:type="continuationSeparator" w:id="0">
    <w:p w:rsidR="009E36DE" w:rsidRDefault="009E36DE" w:rsidP="00424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5A82CEB"/>
    <w:multiLevelType w:val="hybridMultilevel"/>
    <w:tmpl w:val="0130109C"/>
    <w:lvl w:ilvl="0" w:tplc="826A8A32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D6A46"/>
    <w:multiLevelType w:val="hybridMultilevel"/>
    <w:tmpl w:val="F0B4D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5" w15:restartNumberingAfterBreak="0">
    <w:nsid w:val="0E1D1B1D"/>
    <w:multiLevelType w:val="hybridMultilevel"/>
    <w:tmpl w:val="806AE2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A1592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 w15:restartNumberingAfterBreak="0">
    <w:nsid w:val="0F0024EB"/>
    <w:multiLevelType w:val="hybridMultilevel"/>
    <w:tmpl w:val="7A48B2B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2C0822"/>
    <w:multiLevelType w:val="hybridMultilevel"/>
    <w:tmpl w:val="67D27C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D35A4"/>
    <w:multiLevelType w:val="hybridMultilevel"/>
    <w:tmpl w:val="305ED176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1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36BC6"/>
    <w:multiLevelType w:val="hybridMultilevel"/>
    <w:tmpl w:val="F0B4D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BA2B0A"/>
    <w:multiLevelType w:val="multilevel"/>
    <w:tmpl w:val="AB8EE3E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8" w:hanging="360"/>
      </w:pPr>
    </w:lvl>
    <w:lvl w:ilvl="2" w:tentative="1">
      <w:start w:val="1"/>
      <w:numFmt w:val="lowerRoman"/>
      <w:lvlText w:val="%3."/>
      <w:lvlJc w:val="right"/>
      <w:pPr>
        <w:ind w:left="2368" w:hanging="180"/>
      </w:pPr>
    </w:lvl>
    <w:lvl w:ilvl="3" w:tentative="1">
      <w:start w:val="1"/>
      <w:numFmt w:val="decimal"/>
      <w:lvlText w:val="%4."/>
      <w:lvlJc w:val="left"/>
      <w:pPr>
        <w:ind w:left="3088" w:hanging="360"/>
      </w:pPr>
    </w:lvl>
    <w:lvl w:ilvl="4" w:tentative="1">
      <w:start w:val="1"/>
      <w:numFmt w:val="lowerLetter"/>
      <w:lvlText w:val="%5."/>
      <w:lvlJc w:val="left"/>
      <w:pPr>
        <w:ind w:left="3808" w:hanging="360"/>
      </w:pPr>
    </w:lvl>
    <w:lvl w:ilvl="5" w:tentative="1">
      <w:start w:val="1"/>
      <w:numFmt w:val="lowerRoman"/>
      <w:lvlText w:val="%6."/>
      <w:lvlJc w:val="right"/>
      <w:pPr>
        <w:ind w:left="4528" w:hanging="180"/>
      </w:pPr>
    </w:lvl>
    <w:lvl w:ilvl="6" w:tentative="1">
      <w:start w:val="1"/>
      <w:numFmt w:val="decimal"/>
      <w:lvlText w:val="%7."/>
      <w:lvlJc w:val="left"/>
      <w:pPr>
        <w:ind w:left="5248" w:hanging="360"/>
      </w:pPr>
    </w:lvl>
    <w:lvl w:ilvl="7" w:tentative="1">
      <w:start w:val="1"/>
      <w:numFmt w:val="lowerLetter"/>
      <w:lvlText w:val="%8."/>
      <w:lvlJc w:val="left"/>
      <w:pPr>
        <w:ind w:left="5968" w:hanging="360"/>
      </w:pPr>
    </w:lvl>
    <w:lvl w:ilvl="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4B85347"/>
    <w:multiLevelType w:val="hybridMultilevel"/>
    <w:tmpl w:val="044876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D2AB1"/>
    <w:multiLevelType w:val="hybridMultilevel"/>
    <w:tmpl w:val="9230E51A"/>
    <w:lvl w:ilvl="0" w:tplc="DDAE1C6C">
      <w:start w:val="1"/>
      <w:numFmt w:val="decimal"/>
      <w:lvlText w:val="%1."/>
      <w:lvlJc w:val="left"/>
      <w:pPr>
        <w:ind w:left="1429" w:hanging="360"/>
      </w:pPr>
      <w:rPr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C4C2014"/>
    <w:multiLevelType w:val="hybridMultilevel"/>
    <w:tmpl w:val="89108E7C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E14FD6"/>
    <w:multiLevelType w:val="hybridMultilevel"/>
    <w:tmpl w:val="464EB11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559A7"/>
    <w:multiLevelType w:val="hybridMultilevel"/>
    <w:tmpl w:val="98BCF66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D4DDA"/>
    <w:multiLevelType w:val="hybridMultilevel"/>
    <w:tmpl w:val="1C9C0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23" w15:restartNumberingAfterBreak="0">
    <w:nsid w:val="412A3AFB"/>
    <w:multiLevelType w:val="hybridMultilevel"/>
    <w:tmpl w:val="881049C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7A2982"/>
    <w:multiLevelType w:val="hybridMultilevel"/>
    <w:tmpl w:val="20E434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850529"/>
    <w:multiLevelType w:val="hybridMultilevel"/>
    <w:tmpl w:val="AFEECBAC"/>
    <w:lvl w:ilvl="0" w:tplc="1A02485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color w:val="4D5156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25FE1"/>
    <w:multiLevelType w:val="hybridMultilevel"/>
    <w:tmpl w:val="AB8EE3E4"/>
    <w:lvl w:ilvl="0" w:tplc="4828A7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7014533"/>
    <w:multiLevelType w:val="hybridMultilevel"/>
    <w:tmpl w:val="103088D8"/>
    <w:lvl w:ilvl="0" w:tplc="B92C3F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29" w15:restartNumberingAfterBreak="0">
    <w:nsid w:val="4E5B455F"/>
    <w:multiLevelType w:val="multilevel"/>
    <w:tmpl w:val="31E47E72"/>
    <w:lvl w:ilvl="0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30" w15:restartNumberingAfterBreak="0">
    <w:nsid w:val="4FAA6932"/>
    <w:multiLevelType w:val="hybridMultilevel"/>
    <w:tmpl w:val="1346B40E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32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33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34" w15:restartNumberingAfterBreak="0">
    <w:nsid w:val="5BA46687"/>
    <w:multiLevelType w:val="hybridMultilevel"/>
    <w:tmpl w:val="2D7C6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3587749"/>
    <w:multiLevelType w:val="hybridMultilevel"/>
    <w:tmpl w:val="0B70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5C6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38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39" w15:restartNumberingAfterBreak="0">
    <w:nsid w:val="6D6B5F50"/>
    <w:multiLevelType w:val="multilevel"/>
    <w:tmpl w:val="B260A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551F52"/>
    <w:multiLevelType w:val="hybridMultilevel"/>
    <w:tmpl w:val="1AA22A40"/>
    <w:lvl w:ilvl="0" w:tplc="CEC63E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7423370B"/>
    <w:multiLevelType w:val="hybridMultilevel"/>
    <w:tmpl w:val="CDF4AC16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44" w15:restartNumberingAfterBreak="0">
    <w:nsid w:val="756C108F"/>
    <w:multiLevelType w:val="multilevel"/>
    <w:tmpl w:val="5F2CA9C4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5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46" w15:restartNumberingAfterBreak="0">
    <w:nsid w:val="78D255F6"/>
    <w:multiLevelType w:val="hybridMultilevel"/>
    <w:tmpl w:val="1E8C329C"/>
    <w:lvl w:ilvl="0" w:tplc="D3CE2C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BE1969"/>
    <w:multiLevelType w:val="hybridMultilevel"/>
    <w:tmpl w:val="1158AAE8"/>
    <w:lvl w:ilvl="0" w:tplc="D7B00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D7247EE"/>
    <w:multiLevelType w:val="multilevel"/>
    <w:tmpl w:val="31E47E72"/>
    <w:lvl w:ilvl="0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32"/>
  </w:num>
  <w:num w:numId="3">
    <w:abstractNumId w:val="4"/>
  </w:num>
  <w:num w:numId="4">
    <w:abstractNumId w:val="0"/>
  </w:num>
  <w:num w:numId="5">
    <w:abstractNumId w:val="28"/>
  </w:num>
  <w:num w:numId="6">
    <w:abstractNumId w:val="38"/>
  </w:num>
  <w:num w:numId="7">
    <w:abstractNumId w:val="45"/>
  </w:num>
  <w:num w:numId="8">
    <w:abstractNumId w:val="22"/>
  </w:num>
  <w:num w:numId="9">
    <w:abstractNumId w:val="29"/>
  </w:num>
  <w:num w:numId="10">
    <w:abstractNumId w:val="43"/>
  </w:num>
  <w:num w:numId="11">
    <w:abstractNumId w:val="33"/>
  </w:num>
  <w:num w:numId="12">
    <w:abstractNumId w:val="37"/>
  </w:num>
  <w:num w:numId="13">
    <w:abstractNumId w:val="31"/>
  </w:num>
  <w:num w:numId="14">
    <w:abstractNumId w:val="40"/>
  </w:num>
  <w:num w:numId="15">
    <w:abstractNumId w:val="27"/>
  </w:num>
  <w:num w:numId="16">
    <w:abstractNumId w:val="16"/>
  </w:num>
  <w:num w:numId="17">
    <w:abstractNumId w:val="17"/>
  </w:num>
  <w:num w:numId="18">
    <w:abstractNumId w:val="36"/>
  </w:num>
  <w:num w:numId="19">
    <w:abstractNumId w:val="6"/>
  </w:num>
  <w:num w:numId="20">
    <w:abstractNumId w:val="10"/>
  </w:num>
  <w:num w:numId="21">
    <w:abstractNumId w:val="35"/>
  </w:num>
  <w:num w:numId="22">
    <w:abstractNumId w:val="41"/>
  </w:num>
  <w:num w:numId="23">
    <w:abstractNumId w:val="47"/>
  </w:num>
  <w:num w:numId="24">
    <w:abstractNumId w:val="39"/>
  </w:num>
  <w:num w:numId="25">
    <w:abstractNumId w:val="24"/>
  </w:num>
  <w:num w:numId="26">
    <w:abstractNumId w:val="42"/>
  </w:num>
  <w:num w:numId="27">
    <w:abstractNumId w:val="7"/>
  </w:num>
  <w:num w:numId="28">
    <w:abstractNumId w:val="44"/>
  </w:num>
  <w:num w:numId="29">
    <w:abstractNumId w:val="48"/>
  </w:num>
  <w:num w:numId="30">
    <w:abstractNumId w:val="26"/>
  </w:num>
  <w:num w:numId="31">
    <w:abstractNumId w:val="14"/>
  </w:num>
  <w:num w:numId="32">
    <w:abstractNumId w:val="34"/>
  </w:num>
  <w:num w:numId="33">
    <w:abstractNumId w:val="3"/>
  </w:num>
  <w:num w:numId="34">
    <w:abstractNumId w:val="12"/>
  </w:num>
  <w:num w:numId="35">
    <w:abstractNumId w:val="21"/>
  </w:num>
  <w:num w:numId="36">
    <w:abstractNumId w:val="13"/>
  </w:num>
  <w:num w:numId="37">
    <w:abstractNumId w:val="2"/>
  </w:num>
  <w:num w:numId="38">
    <w:abstractNumId w:val="1"/>
  </w:num>
  <w:num w:numId="39">
    <w:abstractNumId w:val="15"/>
  </w:num>
  <w:num w:numId="40">
    <w:abstractNumId w:val="30"/>
  </w:num>
  <w:num w:numId="41">
    <w:abstractNumId w:val="5"/>
  </w:num>
  <w:num w:numId="42">
    <w:abstractNumId w:val="9"/>
  </w:num>
  <w:num w:numId="43">
    <w:abstractNumId w:val="20"/>
  </w:num>
  <w:num w:numId="44">
    <w:abstractNumId w:val="18"/>
  </w:num>
  <w:num w:numId="45">
    <w:abstractNumId w:val="23"/>
  </w:num>
  <w:num w:numId="46">
    <w:abstractNumId w:val="25"/>
  </w:num>
  <w:num w:numId="47">
    <w:abstractNumId w:val="8"/>
  </w:num>
  <w:num w:numId="48">
    <w:abstractNumId w:val="46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114C6"/>
    <w:rsid w:val="00021B5D"/>
    <w:rsid w:val="00036B58"/>
    <w:rsid w:val="0004209B"/>
    <w:rsid w:val="00044187"/>
    <w:rsid w:val="000446A1"/>
    <w:rsid w:val="00052F4B"/>
    <w:rsid w:val="000549C7"/>
    <w:rsid w:val="00061517"/>
    <w:rsid w:val="00065634"/>
    <w:rsid w:val="00072D36"/>
    <w:rsid w:val="0009301F"/>
    <w:rsid w:val="000952F7"/>
    <w:rsid w:val="000977E6"/>
    <w:rsid w:val="000A3E23"/>
    <w:rsid w:val="000A56B4"/>
    <w:rsid w:val="000A74F4"/>
    <w:rsid w:val="000C5A7A"/>
    <w:rsid w:val="000D637E"/>
    <w:rsid w:val="000E762B"/>
    <w:rsid w:val="000F0490"/>
    <w:rsid w:val="000F5824"/>
    <w:rsid w:val="000F5B0D"/>
    <w:rsid w:val="00102D92"/>
    <w:rsid w:val="0010457D"/>
    <w:rsid w:val="001073F3"/>
    <w:rsid w:val="0011010A"/>
    <w:rsid w:val="00124F8D"/>
    <w:rsid w:val="001256CF"/>
    <w:rsid w:val="00144C7D"/>
    <w:rsid w:val="001549DA"/>
    <w:rsid w:val="00181F7A"/>
    <w:rsid w:val="00182C8D"/>
    <w:rsid w:val="00183978"/>
    <w:rsid w:val="0019015B"/>
    <w:rsid w:val="00190916"/>
    <w:rsid w:val="0019562F"/>
    <w:rsid w:val="001A0E43"/>
    <w:rsid w:val="001A34F8"/>
    <w:rsid w:val="001A4E96"/>
    <w:rsid w:val="001B2739"/>
    <w:rsid w:val="001C30E1"/>
    <w:rsid w:val="001C4B20"/>
    <w:rsid w:val="001D0477"/>
    <w:rsid w:val="001D18CB"/>
    <w:rsid w:val="001D6DF4"/>
    <w:rsid w:val="001E1F72"/>
    <w:rsid w:val="001E3737"/>
    <w:rsid w:val="0020014A"/>
    <w:rsid w:val="00201482"/>
    <w:rsid w:val="002035DC"/>
    <w:rsid w:val="00204CF8"/>
    <w:rsid w:val="0020568F"/>
    <w:rsid w:val="002114DC"/>
    <w:rsid w:val="00214029"/>
    <w:rsid w:val="00226182"/>
    <w:rsid w:val="00226259"/>
    <w:rsid w:val="00232878"/>
    <w:rsid w:val="00236830"/>
    <w:rsid w:val="00240951"/>
    <w:rsid w:val="002416EE"/>
    <w:rsid w:val="00276E59"/>
    <w:rsid w:val="00277546"/>
    <w:rsid w:val="00282A5C"/>
    <w:rsid w:val="00283822"/>
    <w:rsid w:val="0029100E"/>
    <w:rsid w:val="002969F1"/>
    <w:rsid w:val="002E1E41"/>
    <w:rsid w:val="002F1695"/>
    <w:rsid w:val="003004AE"/>
    <w:rsid w:val="00300725"/>
    <w:rsid w:val="003056A6"/>
    <w:rsid w:val="00313EFC"/>
    <w:rsid w:val="00315828"/>
    <w:rsid w:val="00320ED2"/>
    <w:rsid w:val="003210C3"/>
    <w:rsid w:val="00325E9F"/>
    <w:rsid w:val="003318CC"/>
    <w:rsid w:val="003362ED"/>
    <w:rsid w:val="00336583"/>
    <w:rsid w:val="00336871"/>
    <w:rsid w:val="00337AEC"/>
    <w:rsid w:val="00341910"/>
    <w:rsid w:val="0034259E"/>
    <w:rsid w:val="0034260E"/>
    <w:rsid w:val="0034341D"/>
    <w:rsid w:val="003505AC"/>
    <w:rsid w:val="00352512"/>
    <w:rsid w:val="00360C33"/>
    <w:rsid w:val="00362F4A"/>
    <w:rsid w:val="003732D8"/>
    <w:rsid w:val="00375C03"/>
    <w:rsid w:val="003A077C"/>
    <w:rsid w:val="003A79DD"/>
    <w:rsid w:val="003B4DC1"/>
    <w:rsid w:val="003E34AB"/>
    <w:rsid w:val="003F6A06"/>
    <w:rsid w:val="00407D20"/>
    <w:rsid w:val="004159C2"/>
    <w:rsid w:val="00423F98"/>
    <w:rsid w:val="00424C42"/>
    <w:rsid w:val="00424E56"/>
    <w:rsid w:val="00441B5B"/>
    <w:rsid w:val="00443E56"/>
    <w:rsid w:val="0045130F"/>
    <w:rsid w:val="00483F78"/>
    <w:rsid w:val="00483F79"/>
    <w:rsid w:val="0048451A"/>
    <w:rsid w:val="00492DFC"/>
    <w:rsid w:val="004A20DD"/>
    <w:rsid w:val="004C2254"/>
    <w:rsid w:val="004C548B"/>
    <w:rsid w:val="004D6BB6"/>
    <w:rsid w:val="00503BC4"/>
    <w:rsid w:val="005047D7"/>
    <w:rsid w:val="00514242"/>
    <w:rsid w:val="00520993"/>
    <w:rsid w:val="005253B2"/>
    <w:rsid w:val="00530800"/>
    <w:rsid w:val="005506F6"/>
    <w:rsid w:val="00550C71"/>
    <w:rsid w:val="00557056"/>
    <w:rsid w:val="0056517A"/>
    <w:rsid w:val="005709BB"/>
    <w:rsid w:val="00585E5B"/>
    <w:rsid w:val="005924DD"/>
    <w:rsid w:val="00595097"/>
    <w:rsid w:val="005B26C1"/>
    <w:rsid w:val="005C018A"/>
    <w:rsid w:val="005C6436"/>
    <w:rsid w:val="005D0ACA"/>
    <w:rsid w:val="005F0245"/>
    <w:rsid w:val="005F454A"/>
    <w:rsid w:val="005F499B"/>
    <w:rsid w:val="00602AA8"/>
    <w:rsid w:val="006060FA"/>
    <w:rsid w:val="00607886"/>
    <w:rsid w:val="00610D79"/>
    <w:rsid w:val="00626ECC"/>
    <w:rsid w:val="0063159E"/>
    <w:rsid w:val="006349E3"/>
    <w:rsid w:val="0065333C"/>
    <w:rsid w:val="00656F2B"/>
    <w:rsid w:val="00673474"/>
    <w:rsid w:val="006B1F33"/>
    <w:rsid w:val="006B41BF"/>
    <w:rsid w:val="006C09D0"/>
    <w:rsid w:val="006C4AF8"/>
    <w:rsid w:val="006F1D32"/>
    <w:rsid w:val="00705B48"/>
    <w:rsid w:val="00705EA4"/>
    <w:rsid w:val="00713F0F"/>
    <w:rsid w:val="007228F7"/>
    <w:rsid w:val="00727151"/>
    <w:rsid w:val="00766B3C"/>
    <w:rsid w:val="00772C5D"/>
    <w:rsid w:val="00772DA0"/>
    <w:rsid w:val="007756DB"/>
    <w:rsid w:val="00776150"/>
    <w:rsid w:val="007872D1"/>
    <w:rsid w:val="007B5EA4"/>
    <w:rsid w:val="007D23E2"/>
    <w:rsid w:val="007D4ACD"/>
    <w:rsid w:val="007D7A5A"/>
    <w:rsid w:val="007E5FA2"/>
    <w:rsid w:val="007F417A"/>
    <w:rsid w:val="00825510"/>
    <w:rsid w:val="00835CB1"/>
    <w:rsid w:val="00842DAB"/>
    <w:rsid w:val="00854038"/>
    <w:rsid w:val="008555B1"/>
    <w:rsid w:val="008654AE"/>
    <w:rsid w:val="00870172"/>
    <w:rsid w:val="00875963"/>
    <w:rsid w:val="008A5631"/>
    <w:rsid w:val="008A7795"/>
    <w:rsid w:val="008B54AC"/>
    <w:rsid w:val="008B5936"/>
    <w:rsid w:val="008B5C4B"/>
    <w:rsid w:val="008B5D98"/>
    <w:rsid w:val="008B6D40"/>
    <w:rsid w:val="008B7312"/>
    <w:rsid w:val="008E019A"/>
    <w:rsid w:val="008F2ADE"/>
    <w:rsid w:val="0094072A"/>
    <w:rsid w:val="00947F89"/>
    <w:rsid w:val="009813B1"/>
    <w:rsid w:val="00995DA0"/>
    <w:rsid w:val="009A080C"/>
    <w:rsid w:val="009A5E12"/>
    <w:rsid w:val="009A73D0"/>
    <w:rsid w:val="009C7EE2"/>
    <w:rsid w:val="009E2B05"/>
    <w:rsid w:val="009E31AC"/>
    <w:rsid w:val="009E36DE"/>
    <w:rsid w:val="00A01C10"/>
    <w:rsid w:val="00A135DF"/>
    <w:rsid w:val="00A32963"/>
    <w:rsid w:val="00A37563"/>
    <w:rsid w:val="00A40898"/>
    <w:rsid w:val="00A53D4D"/>
    <w:rsid w:val="00A55BF9"/>
    <w:rsid w:val="00A65CE9"/>
    <w:rsid w:val="00A670C9"/>
    <w:rsid w:val="00A73F00"/>
    <w:rsid w:val="00A855FB"/>
    <w:rsid w:val="00A908D9"/>
    <w:rsid w:val="00A9571A"/>
    <w:rsid w:val="00AB3A24"/>
    <w:rsid w:val="00AB6EE5"/>
    <w:rsid w:val="00AD2607"/>
    <w:rsid w:val="00AD260F"/>
    <w:rsid w:val="00AD35B5"/>
    <w:rsid w:val="00AE421C"/>
    <w:rsid w:val="00AE5ED9"/>
    <w:rsid w:val="00AF25F4"/>
    <w:rsid w:val="00B01ACA"/>
    <w:rsid w:val="00B125EA"/>
    <w:rsid w:val="00B145D4"/>
    <w:rsid w:val="00B205C6"/>
    <w:rsid w:val="00B2420C"/>
    <w:rsid w:val="00B333E3"/>
    <w:rsid w:val="00B72F08"/>
    <w:rsid w:val="00B77B57"/>
    <w:rsid w:val="00B8043D"/>
    <w:rsid w:val="00B8719F"/>
    <w:rsid w:val="00B941D1"/>
    <w:rsid w:val="00BA3C07"/>
    <w:rsid w:val="00BC36FE"/>
    <w:rsid w:val="00BD411D"/>
    <w:rsid w:val="00BD7254"/>
    <w:rsid w:val="00BD7782"/>
    <w:rsid w:val="00BE44E3"/>
    <w:rsid w:val="00C032AE"/>
    <w:rsid w:val="00C12940"/>
    <w:rsid w:val="00C14ACE"/>
    <w:rsid w:val="00C25CA7"/>
    <w:rsid w:val="00C3264F"/>
    <w:rsid w:val="00C36E3E"/>
    <w:rsid w:val="00C405E9"/>
    <w:rsid w:val="00C61B63"/>
    <w:rsid w:val="00C638B7"/>
    <w:rsid w:val="00C639E1"/>
    <w:rsid w:val="00C64CF1"/>
    <w:rsid w:val="00C82885"/>
    <w:rsid w:val="00C84465"/>
    <w:rsid w:val="00C8677D"/>
    <w:rsid w:val="00C929BF"/>
    <w:rsid w:val="00C9561A"/>
    <w:rsid w:val="00CA7650"/>
    <w:rsid w:val="00CB2FE1"/>
    <w:rsid w:val="00CC26CB"/>
    <w:rsid w:val="00CC3BF0"/>
    <w:rsid w:val="00CD710E"/>
    <w:rsid w:val="00CE459F"/>
    <w:rsid w:val="00CE6A08"/>
    <w:rsid w:val="00CF4922"/>
    <w:rsid w:val="00CF5027"/>
    <w:rsid w:val="00D02C83"/>
    <w:rsid w:val="00D03357"/>
    <w:rsid w:val="00D429B0"/>
    <w:rsid w:val="00D4381A"/>
    <w:rsid w:val="00D7123C"/>
    <w:rsid w:val="00D7444C"/>
    <w:rsid w:val="00D861DE"/>
    <w:rsid w:val="00D90AB6"/>
    <w:rsid w:val="00D933D9"/>
    <w:rsid w:val="00DB02E5"/>
    <w:rsid w:val="00DC3471"/>
    <w:rsid w:val="00DC3C1D"/>
    <w:rsid w:val="00DC7AC5"/>
    <w:rsid w:val="00DD5D7C"/>
    <w:rsid w:val="00E01E41"/>
    <w:rsid w:val="00E233A6"/>
    <w:rsid w:val="00E23F1B"/>
    <w:rsid w:val="00E269B8"/>
    <w:rsid w:val="00E26E28"/>
    <w:rsid w:val="00E34B79"/>
    <w:rsid w:val="00E461A7"/>
    <w:rsid w:val="00E5320B"/>
    <w:rsid w:val="00E735B2"/>
    <w:rsid w:val="00E81DE2"/>
    <w:rsid w:val="00E85528"/>
    <w:rsid w:val="00EC3C76"/>
    <w:rsid w:val="00ED23B5"/>
    <w:rsid w:val="00EE4B8A"/>
    <w:rsid w:val="00EF2CE4"/>
    <w:rsid w:val="00F01856"/>
    <w:rsid w:val="00F020BC"/>
    <w:rsid w:val="00F04901"/>
    <w:rsid w:val="00F061F5"/>
    <w:rsid w:val="00F062A2"/>
    <w:rsid w:val="00F101D1"/>
    <w:rsid w:val="00F115EE"/>
    <w:rsid w:val="00F1209D"/>
    <w:rsid w:val="00F217B2"/>
    <w:rsid w:val="00F2413C"/>
    <w:rsid w:val="00F27267"/>
    <w:rsid w:val="00F377B4"/>
    <w:rsid w:val="00F45F55"/>
    <w:rsid w:val="00F53BD8"/>
    <w:rsid w:val="00F559D7"/>
    <w:rsid w:val="00F57252"/>
    <w:rsid w:val="00F633CB"/>
    <w:rsid w:val="00F664F6"/>
    <w:rsid w:val="00F7099F"/>
    <w:rsid w:val="00F72C73"/>
    <w:rsid w:val="00F809DB"/>
    <w:rsid w:val="00F83C8E"/>
    <w:rsid w:val="00F87920"/>
    <w:rsid w:val="00F97160"/>
    <w:rsid w:val="00FA3FA4"/>
    <w:rsid w:val="00FA405C"/>
    <w:rsid w:val="00FB231C"/>
    <w:rsid w:val="00FB60F2"/>
    <w:rsid w:val="00FB787A"/>
    <w:rsid w:val="00FD6419"/>
    <w:rsid w:val="00FE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2F1544-D0DE-4ACC-BBA5-39CED962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3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F971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link w:val="a6"/>
    <w:uiPriority w:val="34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9E31AC"/>
    <w:pPr>
      <w:jc w:val="both"/>
    </w:pPr>
    <w:rPr>
      <w:rFonts w:ascii="Cambria" w:hAnsi="Cambria"/>
      <w:sz w:val="28"/>
    </w:rPr>
  </w:style>
  <w:style w:type="table" w:styleId="a7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paragraph" w:styleId="31">
    <w:name w:val="toc 3"/>
    <w:basedOn w:val="a"/>
    <w:next w:val="a"/>
    <w:autoRedefine/>
    <w:uiPriority w:val="39"/>
    <w:unhideWhenUsed/>
    <w:rsid w:val="0056517A"/>
    <w:pPr>
      <w:tabs>
        <w:tab w:val="left" w:pos="1276"/>
        <w:tab w:val="right" w:leader="dot" w:pos="9632"/>
      </w:tabs>
      <w:spacing w:after="100"/>
      <w:ind w:firstLine="709"/>
      <w:jc w:val="both"/>
    </w:pPr>
    <w:rPr>
      <w:rFonts w:ascii="Cambria" w:hAnsi="Cambria"/>
      <w:noProof/>
      <w:spacing w:val="-1"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E5320B"/>
    <w:pPr>
      <w:jc w:val="both"/>
    </w:pPr>
    <w:rPr>
      <w:sz w:val="28"/>
    </w:rPr>
  </w:style>
  <w:style w:type="character" w:styleId="a9">
    <w:name w:val="Hyperlink"/>
    <w:basedOn w:val="a0"/>
    <w:uiPriority w:val="99"/>
    <w:unhideWhenUsed/>
    <w:rsid w:val="00E5320B"/>
    <w:rPr>
      <w:color w:val="0563C1" w:themeColor="hyperlink"/>
      <w:u w:val="single"/>
    </w:rPr>
  </w:style>
  <w:style w:type="character" w:styleId="aa">
    <w:name w:val="Emphasis"/>
    <w:basedOn w:val="a0"/>
    <w:uiPriority w:val="20"/>
    <w:qFormat/>
    <w:rsid w:val="001E373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971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ab">
    <w:name w:val="header"/>
    <w:basedOn w:val="a"/>
    <w:link w:val="ac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f">
    <w:name w:val="TOC Heading"/>
    <w:basedOn w:val="1"/>
    <w:next w:val="a"/>
    <w:uiPriority w:val="39"/>
    <w:unhideWhenUsed/>
    <w:qFormat/>
    <w:rsid w:val="009E31AC"/>
    <w:pPr>
      <w:widowControl/>
      <w:autoSpaceDE/>
      <w:autoSpaceDN/>
      <w:spacing w:line="259" w:lineRule="auto"/>
      <w:outlineLvl w:val="9"/>
    </w:pPr>
    <w:rPr>
      <w:lang w:bidi="ar-SA"/>
    </w:rPr>
  </w:style>
  <w:style w:type="paragraph" w:styleId="af0">
    <w:name w:val="Normal (Web)"/>
    <w:basedOn w:val="a"/>
    <w:uiPriority w:val="99"/>
    <w:semiHidden/>
    <w:unhideWhenUsed/>
    <w:rsid w:val="0065333C"/>
    <w:rPr>
      <w:sz w:val="24"/>
      <w:szCs w:val="24"/>
    </w:rPr>
  </w:style>
  <w:style w:type="character" w:customStyle="1" w:styleId="normaltextrun">
    <w:name w:val="normaltextrun"/>
    <w:basedOn w:val="a0"/>
    <w:rsid w:val="0019562F"/>
  </w:style>
  <w:style w:type="character" w:customStyle="1" w:styleId="eop">
    <w:name w:val="eop"/>
    <w:basedOn w:val="a0"/>
    <w:rsid w:val="0019562F"/>
  </w:style>
  <w:style w:type="character" w:customStyle="1" w:styleId="a6">
    <w:name w:val="Абзац списка Знак"/>
    <w:link w:val="a5"/>
    <w:uiPriority w:val="34"/>
    <w:locked/>
    <w:rsid w:val="008A5631"/>
    <w:rPr>
      <w:rFonts w:ascii="Times New Roman" w:eastAsia="Times New Roman" w:hAnsi="Times New Roman" w:cs="Times New Roman"/>
      <w:lang w:eastAsia="ru-RU" w:bidi="ru-RU"/>
    </w:rPr>
  </w:style>
  <w:style w:type="character" w:customStyle="1" w:styleId="s19">
    <w:name w:val="s19"/>
    <w:rsid w:val="00021B5D"/>
  </w:style>
  <w:style w:type="paragraph" w:styleId="af1">
    <w:name w:val="No Spacing"/>
    <w:uiPriority w:val="1"/>
    <w:qFormat/>
    <w:rsid w:val="00F709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2">
    <w:name w:val="Основной текст_"/>
    <w:link w:val="12"/>
    <w:rsid w:val="0027754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77546"/>
    <w:pPr>
      <w:shd w:val="clear" w:color="auto" w:fill="FFFFFF"/>
      <w:autoSpaceDE/>
      <w:autoSpaceDN/>
      <w:ind w:firstLine="400"/>
    </w:pPr>
    <w:rPr>
      <w:rFonts w:cstheme="minorBidi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F0B7A-845E-44C2-B968-42DABCC8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1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150</cp:revision>
  <dcterms:created xsi:type="dcterms:W3CDTF">2022-04-19T07:49:00Z</dcterms:created>
  <dcterms:modified xsi:type="dcterms:W3CDTF">2025-04-17T09:15:00Z</dcterms:modified>
</cp:coreProperties>
</file>